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E2" w:rsidRPr="00137DDB" w:rsidRDefault="00305DE2" w:rsidP="00137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0462">
        <w:rPr>
          <w:rFonts w:ascii="Times New Roman" w:hAnsi="Times New Roman"/>
          <w:b/>
          <w:sz w:val="28"/>
          <w:szCs w:val="28"/>
        </w:rPr>
        <w:t xml:space="preserve">Заседание на </w:t>
      </w:r>
      <w:r w:rsidR="00C25484">
        <w:rPr>
          <w:rFonts w:ascii="Times New Roman" w:hAnsi="Times New Roman"/>
          <w:b/>
          <w:sz w:val="28"/>
          <w:szCs w:val="28"/>
        </w:rPr>
        <w:t>Р</w:t>
      </w:r>
      <w:r w:rsidRPr="00740462">
        <w:rPr>
          <w:rFonts w:ascii="Times New Roman" w:hAnsi="Times New Roman"/>
          <w:b/>
          <w:sz w:val="28"/>
          <w:szCs w:val="28"/>
        </w:rPr>
        <w:t xml:space="preserve">ИК Добрич на </w:t>
      </w:r>
      <w:r w:rsidR="00C25484">
        <w:rPr>
          <w:rFonts w:ascii="Times New Roman" w:hAnsi="Times New Roman"/>
          <w:b/>
          <w:sz w:val="28"/>
          <w:szCs w:val="28"/>
        </w:rPr>
        <w:t>20.04.2024</w:t>
      </w:r>
      <w:r w:rsidRPr="00740462">
        <w:rPr>
          <w:rFonts w:ascii="Times New Roman" w:hAnsi="Times New Roman"/>
          <w:b/>
          <w:sz w:val="28"/>
          <w:szCs w:val="28"/>
        </w:rPr>
        <w:t>г.</w:t>
      </w:r>
    </w:p>
    <w:p w:rsidR="00305DE2" w:rsidRPr="00740462" w:rsidRDefault="00305DE2" w:rsidP="00305DE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305DE2" w:rsidRPr="00740462" w:rsidRDefault="00305DE2" w:rsidP="00305DE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740462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305DE2" w:rsidRPr="00740462" w:rsidRDefault="00305DE2" w:rsidP="00305DE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25484" w:rsidRDefault="00305DE2" w:rsidP="00C2548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0462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</w:t>
      </w:r>
    </w:p>
    <w:p w:rsidR="00305DE2" w:rsidRPr="00C25484" w:rsidRDefault="00C25484" w:rsidP="00C2548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5484">
        <w:rPr>
          <w:rFonts w:ascii="Times New Roman" w:eastAsia="Times New Roman" w:hAnsi="Times New Roman"/>
          <w:sz w:val="24"/>
          <w:szCs w:val="24"/>
          <w:lang w:eastAsia="bg-BG"/>
        </w:rPr>
        <w:t xml:space="preserve">Номерация, място и начин на обявяване на решенията на Районна избирателна комисия - Добрич в изборите за членове на Европейския парламент от Република България и за народни представители на </w:t>
      </w:r>
      <w:r w:rsidR="00D413C5">
        <w:rPr>
          <w:rFonts w:ascii="Times New Roman" w:eastAsia="Times New Roman" w:hAnsi="Times New Roman"/>
          <w:sz w:val="24"/>
          <w:szCs w:val="24"/>
          <w:lang w:eastAsia="bg-BG"/>
        </w:rPr>
        <w:t>9 юни 2024г.</w:t>
      </w:r>
      <w:r w:rsidR="00305DE2" w:rsidRPr="00C25484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25484" w:rsidRDefault="00C25484" w:rsidP="00C25484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C25484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пределяне на адрес и приемно време на Районна избирателна комисия – Добрич в изборите за членове на Европейския парламент от Република България и за народни представители на </w:t>
      </w:r>
      <w:r w:rsidR="00D413C5">
        <w:rPr>
          <w:rFonts w:ascii="Times New Roman" w:eastAsia="Times New Roman" w:hAnsi="Times New Roman"/>
          <w:sz w:val="24"/>
          <w:szCs w:val="24"/>
          <w:lang w:eastAsia="bg-BG"/>
        </w:rPr>
        <w:t>9 юни 2024г.</w:t>
      </w:r>
      <w:r w:rsidR="00305DE2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137DDB" w:rsidRPr="00137DDB" w:rsidRDefault="00137DDB" w:rsidP="00137DDB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137DDB">
        <w:rPr>
          <w:rFonts w:ascii="Times New Roman" w:hAnsi="Times New Roman"/>
          <w:bCs/>
          <w:sz w:val="24"/>
          <w:szCs w:val="24"/>
        </w:rPr>
        <w:t xml:space="preserve">ечат на Районна избирателна комисия - Добрич в изборите за членове на Европейския парламент от Република България и за народни представители на </w:t>
      </w:r>
      <w:r w:rsidR="00D413C5">
        <w:rPr>
          <w:rFonts w:ascii="Times New Roman" w:hAnsi="Times New Roman"/>
          <w:bCs/>
          <w:sz w:val="24"/>
          <w:szCs w:val="24"/>
        </w:rPr>
        <w:t>9 юни 2024г.</w:t>
      </w:r>
      <w:r w:rsidR="00305DE2" w:rsidRPr="00137DDB">
        <w:rPr>
          <w:rFonts w:ascii="Times New Roman" w:hAnsi="Times New Roman"/>
          <w:bCs/>
          <w:sz w:val="24"/>
          <w:szCs w:val="24"/>
        </w:rPr>
        <w:t>;</w:t>
      </w:r>
    </w:p>
    <w:p w:rsidR="00137DDB" w:rsidRPr="00137DDB" w:rsidRDefault="00137DDB" w:rsidP="00137DDB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137DDB">
        <w:rPr>
          <w:rFonts w:ascii="Times New Roman" w:eastAsia="Times New Roman" w:hAnsi="Times New Roman"/>
          <w:sz w:val="24"/>
          <w:szCs w:val="24"/>
          <w:lang w:eastAsia="bg-BG"/>
        </w:rPr>
        <w:t xml:space="preserve">еда за свикване на заседания и начина на приемане на решения и обявяването им от Районна избирателна комисия - Добрич в изборите за членове на Европейския парламент от Република България и за народни представители на </w:t>
      </w:r>
      <w:r w:rsidR="00D413C5">
        <w:rPr>
          <w:rFonts w:ascii="Times New Roman" w:eastAsia="Times New Roman" w:hAnsi="Times New Roman"/>
          <w:sz w:val="24"/>
          <w:szCs w:val="24"/>
          <w:lang w:eastAsia="bg-BG"/>
        </w:rPr>
        <w:t>9 юни 2024г.</w:t>
      </w:r>
    </w:p>
    <w:p w:rsidR="00137DDB" w:rsidRPr="00137DDB" w:rsidRDefault="00137DDB" w:rsidP="00137DDB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37DDB">
        <w:rPr>
          <w:rFonts w:ascii="Times New Roman" w:eastAsia="Times New Roman" w:hAnsi="Times New Roman"/>
          <w:sz w:val="24"/>
          <w:szCs w:val="24"/>
          <w:lang w:eastAsia="bg-BG"/>
        </w:rPr>
        <w:t xml:space="preserve">збор на говорител на Районна избирателна комисия - Добрич в изборите за членове на Европейския парламент от Република България и за народни представители на </w:t>
      </w:r>
      <w:r w:rsidR="00D413C5">
        <w:rPr>
          <w:rFonts w:ascii="Times New Roman" w:eastAsia="Times New Roman" w:hAnsi="Times New Roman"/>
          <w:sz w:val="24"/>
          <w:szCs w:val="24"/>
          <w:lang w:eastAsia="bg-BG"/>
        </w:rPr>
        <w:t>9 юни 2024г.</w:t>
      </w:r>
      <w:r w:rsidR="00305DE2" w:rsidRPr="00137DD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137DDB" w:rsidRPr="00137DDB" w:rsidRDefault="00137DDB" w:rsidP="00137DDB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137DDB">
        <w:rPr>
          <w:rFonts w:ascii="Times New Roman" w:eastAsia="Times New Roman" w:hAnsi="Times New Roman"/>
          <w:sz w:val="24"/>
          <w:szCs w:val="24"/>
          <w:lang w:eastAsia="bg-BG"/>
        </w:rPr>
        <w:t xml:space="preserve">риемане на „Политика за поверителност и защита на личните данни, събирани, обработвани, съхранявани и предоставяни на и от Районна избирателна комисия - Добрич в изборите за членове на Европейския парламент от Република България и за народни представители на </w:t>
      </w:r>
      <w:r w:rsidR="00D413C5">
        <w:rPr>
          <w:rFonts w:ascii="Times New Roman" w:eastAsia="Times New Roman" w:hAnsi="Times New Roman"/>
          <w:sz w:val="24"/>
          <w:szCs w:val="24"/>
          <w:lang w:eastAsia="bg-BG"/>
        </w:rPr>
        <w:t>9 юни 2024г.</w:t>
      </w:r>
      <w:r w:rsidR="00305DE2" w:rsidRPr="00137DD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305DE2" w:rsidRDefault="00305DE2" w:rsidP="00137DDB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7DD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B6AC2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137DDB" w:rsidRPr="00137DD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пределяне на срок, условия и ред за подаване на документи за регистрация на инициативни комитети за участие в изборите за народни представители на </w:t>
      </w:r>
      <w:r w:rsidR="00D413C5">
        <w:rPr>
          <w:rFonts w:ascii="Times New Roman" w:eastAsia="Times New Roman" w:hAnsi="Times New Roman"/>
          <w:sz w:val="24"/>
          <w:szCs w:val="24"/>
          <w:lang w:eastAsia="bg-BG"/>
        </w:rPr>
        <w:t>9 юни 2024г.</w:t>
      </w:r>
      <w:r w:rsidRPr="00137DD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137DDB" w:rsidRDefault="00137DDB" w:rsidP="00137DDB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137DD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пределяне на срок, условия и ред за подаване на документи за регистрация на кандидатски листи на партии, коалиции и независими кандидати в изборите за народни представители на </w:t>
      </w:r>
      <w:r w:rsidR="00D413C5">
        <w:rPr>
          <w:rFonts w:ascii="Times New Roman" w:eastAsia="Times New Roman" w:hAnsi="Times New Roman"/>
          <w:sz w:val="24"/>
          <w:szCs w:val="24"/>
          <w:lang w:eastAsia="bg-BG"/>
        </w:rPr>
        <w:t>9 юни 2024г.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137DDB" w:rsidRDefault="00137DDB" w:rsidP="00137DDB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137DDB">
        <w:rPr>
          <w:rFonts w:ascii="Times New Roman" w:eastAsia="Times New Roman" w:hAnsi="Times New Roman"/>
          <w:sz w:val="24"/>
          <w:szCs w:val="24"/>
          <w:lang w:eastAsia="bg-BG"/>
        </w:rPr>
        <w:t xml:space="preserve">ед и условия за приемане и разглеждане на жалби и сигнали, подадени до Районна избирателна комисия – Добрич, и комплектуване на преписките по жалбите срещу решенията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137DDB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137DDB" w:rsidRDefault="00137DDB" w:rsidP="00137DDB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7DDB">
        <w:rPr>
          <w:rFonts w:ascii="Times New Roman" w:hAnsi="Times New Roman"/>
          <w:bCs/>
          <w:sz w:val="24"/>
          <w:szCs w:val="24"/>
        </w:rPr>
        <w:t>Създаване на работни групи от специалисти, които да подпомагат дейността на Районна избирателна комиси</w:t>
      </w:r>
      <w:bookmarkStart w:id="0" w:name="_GoBack"/>
      <w:bookmarkEnd w:id="0"/>
      <w:r w:rsidRPr="00137DDB">
        <w:rPr>
          <w:rFonts w:ascii="Times New Roman" w:hAnsi="Times New Roman"/>
          <w:bCs/>
          <w:sz w:val="24"/>
          <w:szCs w:val="24"/>
        </w:rPr>
        <w:t xml:space="preserve">я – Добрич в изборите за членове на Европейския парламент от Република България и за народни представители на </w:t>
      </w:r>
      <w:r w:rsidR="00D413C5">
        <w:rPr>
          <w:rFonts w:ascii="Times New Roman" w:hAnsi="Times New Roman"/>
          <w:bCs/>
          <w:sz w:val="24"/>
          <w:szCs w:val="24"/>
        </w:rPr>
        <w:t>9 юни 2024г.</w:t>
      </w:r>
      <w:r w:rsidR="00305DE2" w:rsidRPr="00137DDB">
        <w:rPr>
          <w:rFonts w:ascii="Times New Roman" w:hAnsi="Times New Roman"/>
          <w:bCs/>
          <w:sz w:val="24"/>
          <w:szCs w:val="24"/>
        </w:rPr>
        <w:t>;</w:t>
      </w:r>
    </w:p>
    <w:p w:rsidR="00305DE2" w:rsidRPr="00137DDB" w:rsidRDefault="00305DE2" w:rsidP="00137DDB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7DDB">
        <w:rPr>
          <w:rFonts w:ascii="Times New Roman" w:hAnsi="Times New Roman"/>
          <w:sz w:val="24"/>
          <w:szCs w:val="24"/>
        </w:rPr>
        <w:t>Разни.</w:t>
      </w:r>
    </w:p>
    <w:p w:rsidR="00305DE2" w:rsidRPr="00740462" w:rsidRDefault="00305DE2" w:rsidP="00305DE2"/>
    <w:p w:rsidR="00305DE2" w:rsidRPr="00740462" w:rsidRDefault="00305DE2" w:rsidP="00305DE2"/>
    <w:p w:rsidR="00EE1322" w:rsidRDefault="00EE1322"/>
    <w:sectPr w:rsidR="00EE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E2"/>
    <w:rsid w:val="00137DDB"/>
    <w:rsid w:val="00305DE2"/>
    <w:rsid w:val="004B6AC2"/>
    <w:rsid w:val="00C25484"/>
    <w:rsid w:val="00D413C5"/>
    <w:rsid w:val="00EE1322"/>
    <w:rsid w:val="00F3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F4FD"/>
  <w15:chartTrackingRefBased/>
  <w15:docId w15:val="{9D103205-DD37-48DC-9138-CFA3717E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E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DE2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2024-04-05T10:37:00Z</dcterms:created>
  <dcterms:modified xsi:type="dcterms:W3CDTF">2024-04-20T09:26:00Z</dcterms:modified>
</cp:coreProperties>
</file>