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8E" w:rsidRDefault="007F755B" w:rsidP="00BA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в Осми изборен район – Добрички /</w:t>
      </w:r>
      <w:r w:rsidR="006C0DD2">
        <w:rPr>
          <w:rFonts w:ascii="Times New Roman" w:eastAsia="Times New Roman" w:hAnsi="Times New Roman"/>
          <w:b/>
          <w:sz w:val="34"/>
          <w:szCs w:val="34"/>
          <w:lang w:eastAsia="bg-BG"/>
        </w:rPr>
        <w:t>РИК Добрич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/</w:t>
      </w:r>
    </w:p>
    <w:p w:rsidR="00BA478E" w:rsidRDefault="00A657CE" w:rsidP="00BA4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A478E" w:rsidRDefault="00BA478E" w:rsidP="00BA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="007822AA">
        <w:rPr>
          <w:rFonts w:ascii="Times New Roman" w:eastAsia="Times New Roman" w:hAnsi="Times New Roman"/>
          <w:sz w:val="29"/>
          <w:szCs w:val="29"/>
          <w:lang w:eastAsia="bg-BG"/>
        </w:rPr>
        <w:br/>
        <w:t>№ 07-НС/27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.02.2021г.</w:t>
      </w:r>
    </w:p>
    <w:p w:rsidR="00BA478E" w:rsidRDefault="007822AA" w:rsidP="00BA47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27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>.02.2021г. в</w:t>
      </w:r>
      <w:r w:rsidR="00BA478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BA478E" w:rsidRDefault="00BA478E" w:rsidP="00BA47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</w:tbl>
    <w:p w:rsidR="00BA478E" w:rsidRDefault="00BA478E" w:rsidP="00BA47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A478E" w:rsidRDefault="00BA478E" w:rsidP="00BA47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ОТСЪСТВАЩИ:</w:t>
      </w:r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>, Върбан Димитров Върбанов, Диляна Данаилова Василева</w:t>
      </w:r>
    </w:p>
    <w:p w:rsidR="00BA478E" w:rsidRDefault="008C25C4" w:rsidP="00BA47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C45FB" w:rsidRPr="007822AA">
        <w:rPr>
          <w:rFonts w:ascii="Times New Roman" w:eastAsia="Times New Roman" w:hAnsi="Times New Roman"/>
          <w:sz w:val="24"/>
          <w:szCs w:val="24"/>
          <w:lang w:eastAsia="bg-BG"/>
        </w:rPr>
        <w:t>17:12</w:t>
      </w:r>
      <w:r w:rsidR="00BA478E" w:rsidRPr="007822A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 w:rsidR="00BA478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A478E" w:rsidRDefault="00BA478E" w:rsidP="00BA47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64163A" w:rsidRDefault="0064163A" w:rsidP="0064163A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 и изходяща кореспонденция;</w:t>
      </w:r>
    </w:p>
    <w:p w:rsidR="0064163A" w:rsidRDefault="0064163A" w:rsidP="006416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 xml:space="preserve">Назначаване на СИК и утвърждаване на списък с резервни членове </w:t>
      </w:r>
      <w:r>
        <w:rPr>
          <w:color w:val="000000" w:themeColor="text1"/>
        </w:rPr>
        <w:t>на територията на община Добрич</w:t>
      </w:r>
      <w:r w:rsidRPr="006248C6">
        <w:rPr>
          <w:color w:val="000000" w:themeColor="text1"/>
        </w:rPr>
        <w:t xml:space="preserve"> за изборите за народни представители, насрочени на 4 април 2021г.;</w:t>
      </w:r>
    </w:p>
    <w:p w:rsidR="0064163A" w:rsidRPr="006248C6" w:rsidRDefault="0064163A" w:rsidP="006416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</w:t>
      </w:r>
      <w:r>
        <w:rPr>
          <w:color w:val="000000" w:themeColor="text1"/>
        </w:rPr>
        <w:t>е на територията на община Добричка</w:t>
      </w:r>
      <w:r w:rsidRPr="006248C6">
        <w:rPr>
          <w:color w:val="000000" w:themeColor="text1"/>
        </w:rPr>
        <w:t xml:space="preserve"> за изборите за народни представители, насрочени на 4 април 2021г.;</w:t>
      </w:r>
    </w:p>
    <w:p w:rsidR="0064163A" w:rsidRPr="006248C6" w:rsidRDefault="0064163A" w:rsidP="0064163A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ОБЩЕСТВО ЗА НОВА БЪЛГАРИЯ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64163A" w:rsidRPr="006248C6" w:rsidRDefault="0064163A" w:rsidP="0064163A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Регистриране на кандидатска листа на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Коалиция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Движение ЗАЕДНО за промяна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64163A" w:rsidRDefault="0064163A" w:rsidP="0064163A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Благоденствие – Обединение - Градивност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B42BD2" w:rsidRDefault="00B42BD2" w:rsidP="00B42BD2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Партия на ЗЕЛЕНИТЕ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2C45FB" w:rsidRPr="002C45FB" w:rsidRDefault="002C45FB" w:rsidP="002C45F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</w:t>
      </w:r>
      <w:r>
        <w:rPr>
          <w:color w:val="000000" w:themeColor="text1"/>
        </w:rPr>
        <w:t>торията на община Крушари</w:t>
      </w:r>
      <w:r w:rsidRPr="006248C6">
        <w:rPr>
          <w:color w:val="000000" w:themeColor="text1"/>
        </w:rPr>
        <w:t xml:space="preserve"> за изборите за народни представители, насрочени на 4 април 2021г.;</w:t>
      </w:r>
    </w:p>
    <w:p w:rsidR="0064163A" w:rsidRPr="006248C6" w:rsidRDefault="0064163A" w:rsidP="006416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Разни</w:t>
      </w:r>
    </w:p>
    <w:p w:rsidR="0075011D" w:rsidRPr="0075011D" w:rsidRDefault="0075011D" w:rsidP="0075011D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lang w:eastAsia="en-US"/>
        </w:rPr>
      </w:pP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42B4" w:rsidRDefault="00BA478E" w:rsidP="002A44C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дежурния – </w:t>
      </w:r>
      <w:r w:rsidR="0064163A">
        <w:rPr>
          <w:rFonts w:ascii="Times New Roman" w:eastAsia="Times New Roman" w:hAnsi="Times New Roman"/>
          <w:sz w:val="24"/>
          <w:szCs w:val="24"/>
          <w:lang w:eastAsia="bg-BG"/>
        </w:rPr>
        <w:t>Светослав Димитров Узунов, Александрина Богомилова Желязкова</w:t>
      </w:r>
    </w:p>
    <w:p w:rsidR="00976FAC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A44CD" w:rsidRDefault="002A44CD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2C45FB" w:rsidRDefault="002C45FB" w:rsidP="002C45F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 xml:space="preserve">разглеждане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за Осми </w:t>
      </w:r>
      <w:r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Pr="00BA478E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</w:t>
      </w:r>
      <w:r>
        <w:rPr>
          <w:rFonts w:ascii="Times New Roman" w:hAnsi="Times New Roman"/>
          <w:sz w:val="24"/>
          <w:szCs w:val="24"/>
        </w:rPr>
        <w:t>.</w:t>
      </w:r>
    </w:p>
    <w:p w:rsidR="002C45FB" w:rsidRPr="00140911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съ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става на СИК на територията на 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мета на Община Добрич с вх.№ 63–НС от 26.02.2021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Към предложението са представени изискуемите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документи,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съгласно 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т.</w:t>
      </w:r>
      <w:r w:rsidR="007822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 от Решение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ЦИК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връзка с Решение №2111-НС/18.02.2021г. на ЦИК,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именно:</w:t>
      </w:r>
    </w:p>
    <w:p w:rsidR="002C45FB" w:rsidRPr="00CB4DF5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 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отговаря на изискването на чл.91, ал.8 от ИК. Постигнато е съгласие между участващите партии и коалиции относно назначаване на съставите на СИК на територията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2C45FB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основание чл.72, ал.1, т.4, във връзка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чл.89, ал.1 и чл.91, ал.11 от ИК и съгласно т.25 от Решение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ЦИК,</w:t>
      </w:r>
      <w:r w:rsidRPr="00F602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връзка с Решение №2111-НС/18.02.2021г. на ЦИК,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 в Осми изборен район –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2C45FB" w:rsidRPr="00CB4DF5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Default="002C45FB" w:rsidP="002C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C45FB" w:rsidRPr="00CB4DF5" w:rsidRDefault="002C45FB" w:rsidP="002C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Pr="00CB4DF5" w:rsidRDefault="002C45FB" w:rsidP="002C45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със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тавите на  СИК за Община 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5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2C45FB" w:rsidRPr="00314E00" w:rsidRDefault="002C45FB" w:rsidP="002C45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УТВЪРЖДАВА списъците на резервните членове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в Община 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6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2C45FB" w:rsidRPr="00CB4DF5" w:rsidRDefault="002C45FB" w:rsidP="002C45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УКАЗВА на Община Добрич да отстрани несъответствията, съгласно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Приложение №3</w:t>
      </w:r>
    </w:p>
    <w:p w:rsidR="002C45FB" w:rsidRDefault="002C45FB" w:rsidP="002C45FB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2C45FB" w:rsidRDefault="002C45FB" w:rsidP="002C45F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 w:rsidRPr="0064163A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63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4163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Светослав Димитров Узунов</w:t>
      </w:r>
    </w:p>
    <w:p w:rsidR="002C45FB" w:rsidRDefault="002C45FB" w:rsidP="002C45F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5FB" w:rsidRDefault="002C45FB" w:rsidP="002C45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2C45FB" w:rsidRDefault="002C45FB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2C45FB" w:rsidRDefault="002C45FB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2C45FB">
        <w:rPr>
          <w:rFonts w:ascii="Times New Roman" w:hAnsi="Times New Roman"/>
          <w:b/>
          <w:sz w:val="24"/>
          <w:szCs w:val="24"/>
          <w:u w:val="single"/>
        </w:rPr>
        <w:t>. 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A44CD" w:rsidRDefault="002A44CD" w:rsidP="002A44C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 xml:space="preserve">разглеждане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за Осми </w:t>
      </w:r>
      <w:r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Pr="00BA478E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</w:t>
      </w:r>
      <w:r>
        <w:rPr>
          <w:rFonts w:ascii="Times New Roman" w:hAnsi="Times New Roman"/>
          <w:sz w:val="24"/>
          <w:szCs w:val="24"/>
        </w:rPr>
        <w:t>.</w:t>
      </w:r>
    </w:p>
    <w:p w:rsidR="002A44CD" w:rsidRPr="002A44CD" w:rsidRDefault="002A44CD" w:rsidP="002A44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състава на СИК на територията на Община Добричка от Кмета на Община Добричка с вх.№ 66–НС от 27.02.2021 г. Към предложението са представени изискуемите документи, съгласно т. 23 от Решение №2062-НС/16.02.2021г. на ЦИК, във връзка с Решение №2111-НС/18.02.2021г. на ЦИК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2A44CD" w:rsidRPr="002A44CD" w:rsidRDefault="002A44CD" w:rsidP="002A44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на Кмета на Община Добричка отговаря на изискването на чл.91, ал.8 от ИК. Постигнато е съгласие между участващите партии и коалиции относно назначаване на съставите на СИК на територията на Община Добричка.</w:t>
      </w:r>
    </w:p>
    <w:p w:rsidR="002A44CD" w:rsidRPr="002A44CD" w:rsidRDefault="002A44CD" w:rsidP="002A44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гореизложеното и на основание чл.72, ал.1, т.4, във връзка с чл.89, ал.1 и чл.91, ал.11 от ИК и съгласно т. 25 от Решение №2062-НС/16.02.2021г. на ЦИК, във връзка с Решение №2111-НС/18.02.2021г. на ЦИК, </w:t>
      </w:r>
      <w:r w:rsidRPr="002A44CD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2A44CD" w:rsidRPr="002A44CD" w:rsidRDefault="002A44CD" w:rsidP="002A44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A44CD" w:rsidRPr="002A44CD" w:rsidRDefault="002A44CD" w:rsidP="002A44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A44CD" w:rsidRPr="002A44CD" w:rsidRDefault="002A44CD" w:rsidP="002A44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A44CD" w:rsidRPr="002A44CD" w:rsidRDefault="002A44CD" w:rsidP="002A44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съставите на  СИК за Община Добричка, съгласно </w:t>
      </w:r>
      <w:hyperlink r:id="rId7" w:history="1">
        <w:r w:rsidRPr="002A44CD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2A44CD" w:rsidRPr="002A44CD" w:rsidRDefault="002A44CD" w:rsidP="002A44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УТВЪРЖДАВА списъците на резервните членове на СИК в Община Добричка, съгласно </w:t>
      </w:r>
      <w:hyperlink r:id="rId8" w:history="1">
        <w:r w:rsidRPr="002A44CD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2A44CD" w:rsidRPr="002C45FB" w:rsidRDefault="002A44CD" w:rsidP="002A44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УКАЗВА на Община Добричка да отстрани несъответствията, съгласно </w:t>
      </w:r>
      <w:r w:rsidRPr="002A44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Приложение №3</w:t>
      </w:r>
    </w:p>
    <w:p w:rsidR="002C45FB" w:rsidRPr="002A44CD" w:rsidRDefault="002C45FB" w:rsidP="002C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Pr="002C45FB" w:rsidRDefault="002C45FB" w:rsidP="002C45F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2C45FB">
        <w:rPr>
          <w:rFonts w:ascii="Times New Roman" w:hAnsi="Times New Roman"/>
          <w:b/>
          <w:sz w:val="24"/>
          <w:szCs w:val="24"/>
          <w:u w:val="single"/>
        </w:rPr>
        <w:t>. 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40911" w:rsidRDefault="00140911" w:rsidP="001409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заявление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Партия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ОБЩЕСТВО ЗА НОВА БЪЛГАРИЯ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140911" w:rsidRPr="00140911" w:rsidRDefault="00140911" w:rsidP="00140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№69-НС/27.02.2021г. в РИК Добрич е постъпило предложение от Партия „ОБЩЕСТВО ЗА НОВА БЪЛГАРИЯ“, представлявана от Кали Димитров </w:t>
      </w:r>
      <w:proofErr w:type="spellStart"/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Крулев</w:t>
      </w:r>
      <w:proofErr w:type="spellEnd"/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, във връзка с регистрация на кандидатска листа за изборите за народни представители, насрочени на 4 април 2021г.</w:t>
      </w:r>
    </w:p>
    <w:p w:rsidR="00140911" w:rsidRPr="00140911" w:rsidRDefault="00140911" w:rsidP="001409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документи съгласно чл. 255, ал. 1 от ИК, а именно:</w:t>
      </w:r>
    </w:p>
    <w:p w:rsidR="00140911" w:rsidRPr="00140911" w:rsidRDefault="00140911" w:rsidP="0014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Предложение от партия/коалиция за регистрация на кандидатска листа за народни представители по чл. 255, ал. 1, т. 1 от ИК</w:t>
      </w: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 xml:space="preserve">  (Приложение №</w:t>
      </w: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65-НС от изборните книжа) подписано от Атанас Иванов Дойчев;</w:t>
      </w:r>
    </w:p>
    <w:p w:rsidR="00140911" w:rsidRPr="00140911" w:rsidRDefault="00140911" w:rsidP="0014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Заявление по чл. 255, а</w:t>
      </w:r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 xml:space="preserve">л. 1, т. 3 от ИК (Приложение № </w:t>
      </w: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7-НС от изборните книжа) – 2 бр.;</w:t>
      </w:r>
    </w:p>
    <w:p w:rsidR="00140911" w:rsidRPr="00140911" w:rsidRDefault="00140911" w:rsidP="0014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по чл. 255, ал. 1, т. 6 от ИК, от Калин Димитров </w:t>
      </w:r>
      <w:proofErr w:type="spellStart"/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Крулев</w:t>
      </w:r>
      <w:proofErr w:type="spellEnd"/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0911" w:rsidRPr="00140911" w:rsidRDefault="00140911" w:rsidP="00140911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 </w:t>
      </w:r>
      <w:r w:rsidRPr="00140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140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Заявлението за регистрация на кандидатска листа на Партия „ОБЩЕСТВО ЗА НОВА БЪЛГАРИЯ“ е заведено под №4/27.02.2021г. в специалния регистър на РИК Добрич съгласно чл. 255, ал. 3 от ИК (Приложение № 69-НС от изборните книжа).</w:t>
      </w:r>
    </w:p>
    <w:p w:rsidR="00140911" w:rsidRPr="00140911" w:rsidRDefault="00140911" w:rsidP="00140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Партия „ОБЩЕСТВО ЗА НОВА БЪЛГАРИЯ“ е регистрирана за участие в изборите за народни представители, насрочени на 4 април 2021г. с Решение №2099-НС/17.02.2021г. на ЦИК. РИК Добрич намира, че са изпълнени законовите изисквания за регистрация на кандидатската листа на Партия „ОБЩЕСТВО ЗА НОВА БЪЛГАРИЯ“  и предвид изложеното, на основание чл. 72, ал. 1, т. 1 и т. 8 от ИК, във връзка с чл. 255 и чл. 258, ал. 1 и ал. 2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140911" w:rsidRPr="00140911" w:rsidRDefault="00140911" w:rsidP="00140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40911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140911" w:rsidRPr="00140911" w:rsidRDefault="00140911" w:rsidP="0014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140911" w:rsidRPr="00140911" w:rsidRDefault="00140911" w:rsidP="0014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40911" w:rsidRDefault="00140911" w:rsidP="00140911">
      <w:pPr>
        <w:numPr>
          <w:ilvl w:val="0"/>
          <w:numId w:val="4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Партия „ОБЩЕСТВО ЗА НОВА БЪЛГАРИЯ“  за участие в избори за народни представители, насрочени на 4 април 2021г. в Осми изборен район - Добрички.</w:t>
      </w:r>
    </w:p>
    <w:p w:rsidR="00140911" w:rsidRDefault="00140911" w:rsidP="00140911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0911" w:rsidRDefault="00140911" w:rsidP="00140911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0911" w:rsidRDefault="00140911" w:rsidP="00140911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0911" w:rsidRPr="00140911" w:rsidRDefault="00140911" w:rsidP="00140911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7623"/>
      </w:tblGrid>
      <w:tr w:rsidR="00140911" w:rsidRPr="00140911" w:rsidTr="00982753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0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0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40911" w:rsidRPr="00140911" w:rsidTr="00982753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0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09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 Иванов Дойчев</w:t>
            </w:r>
          </w:p>
        </w:tc>
      </w:tr>
      <w:tr w:rsidR="00140911" w:rsidRPr="00140911" w:rsidTr="00982753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0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09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 Славчев Казаков</w:t>
            </w:r>
          </w:p>
        </w:tc>
      </w:tr>
    </w:tbl>
    <w:p w:rsidR="00140911" w:rsidRPr="00140911" w:rsidRDefault="00140911" w:rsidP="001409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40911" w:rsidRDefault="00140911" w:rsidP="00140911">
      <w:pPr>
        <w:numPr>
          <w:ilvl w:val="0"/>
          <w:numId w:val="4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 по чл. 72, ал. 1, т. 8 от ИК (Приложение №71-НС от изборните книжа) на регистрираните кандидати от кандидатска листа на Партия „ОБЩЕСТВО ЗА НОВА БЪЛГАРИЯ“  за изборите, насрочени на 4 април 2021г. в Осми изборен район - Добрички.</w:t>
      </w:r>
    </w:p>
    <w:p w:rsidR="00140911" w:rsidRDefault="00140911" w:rsidP="002C4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5FB" w:rsidRPr="002C45FB" w:rsidRDefault="002C45FB" w:rsidP="002C45F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140911" w:rsidRDefault="00140911" w:rsidP="00140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966AF" w:rsidRPr="00905230" w:rsidRDefault="00E966AF" w:rsidP="00E966AF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2C45FB">
        <w:rPr>
          <w:rFonts w:ascii="Times New Roman" w:hAnsi="Times New Roman"/>
          <w:b/>
          <w:sz w:val="24"/>
          <w:szCs w:val="24"/>
          <w:u w:val="single"/>
        </w:rPr>
        <w:t>. 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40911" w:rsidRDefault="00140911" w:rsidP="00C46B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заявление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</w:t>
      </w:r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>Движение ЗАЕДНО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140911" w:rsidRPr="00135D49" w:rsidRDefault="00140911" w:rsidP="00140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70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-НС/2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.02.20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в РИК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постъпило предложение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„Движение ЗАЕДНО за промяна“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, представлявана от</w:t>
      </w:r>
      <w:r w:rsidR="008841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410A" w:rsidRPr="00E149E4">
        <w:rPr>
          <w:rFonts w:ascii="Times New Roman" w:hAnsi="Times New Roman"/>
          <w:color w:val="000000"/>
          <w:sz w:val="24"/>
          <w:szCs w:val="24"/>
        </w:rPr>
        <w:t>Любомир Кирилов Донев</w:t>
      </w:r>
      <w:r w:rsidR="0088410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във връзка с регистрация на кандидатска листа за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борите за народни представители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на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40911" w:rsidRPr="005F6E17" w:rsidRDefault="00140911" w:rsidP="001409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документи съгласно чл. 255, ал. 1 от ИК, а именно:</w:t>
      </w:r>
    </w:p>
    <w:p w:rsidR="00140911" w:rsidRPr="005F6E17" w:rsidRDefault="00140911" w:rsidP="001409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hAnsi="Times New Roman"/>
          <w:sz w:val="24"/>
          <w:szCs w:val="24"/>
          <w:shd w:val="clear" w:color="auto" w:fill="FFFFFF"/>
        </w:rPr>
        <w:t>Предложение от партия/коалиция за регистрация на кандидатска листа за народни представители по чл. 255, ал. 1, т. 1 от ИК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,  (Приложение № 65-НС от изборните книжа) подписано от </w:t>
      </w:r>
      <w:r w:rsidR="0088410A" w:rsidRPr="00E149E4">
        <w:rPr>
          <w:rFonts w:ascii="Times New Roman" w:hAnsi="Times New Roman"/>
          <w:color w:val="000000"/>
          <w:sz w:val="24"/>
          <w:szCs w:val="24"/>
        </w:rPr>
        <w:t>Любомир Кирилов Донев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40911" w:rsidRPr="005F6E17" w:rsidRDefault="00140911" w:rsidP="001409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Заявление по чл. 255, ал. 1, т. 3 от ИК (Приложение № 67-НС от изборните книжа)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7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бр.;</w:t>
      </w:r>
    </w:p>
    <w:p w:rsidR="00140911" w:rsidRPr="00135D49" w:rsidRDefault="00140911" w:rsidP="001409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чл. 255, ал. 1, т. 6 от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 Димитър Александров Митев.</w:t>
      </w:r>
    </w:p>
    <w:p w:rsidR="00140911" w:rsidRPr="005F6E17" w:rsidRDefault="00140911" w:rsidP="00140911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 </w:t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Заявлението за регистрация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„Движение ЗАЕДНО за промяна“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е заведено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5/27.02.2021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г. в специалния регистър на РИК Добрич съгласно чл. 255, ал. 3 от ИК (Приложение № 69-НС от изборните книжа)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0911" w:rsidRDefault="00140911" w:rsidP="004E5BEC">
      <w:pPr>
        <w:shd w:val="clear" w:color="auto" w:fill="FFFFFF"/>
        <w:spacing w:after="48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„Движение ЗАЕДНО за промяна“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е регистрирана за участие в избори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представители, насрочени на 4 април 2021г.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2067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16.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02.2021г. на ЦИК. РИК Добрич намира, че са изпълнени законовите изисквания за регистрация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„Движение ЗАЕДНО за промяна“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 и предвид изложеното, на основание чл. 72, ал. 1, т. 1 и т. 8 от ИК, във връзка с чл. 255 и чл. 258, ал. 1 и ал. 2 от ИК и Решение №1999-НС/09.02.2021г. на ЦИК, Решение №05-НС/13.02.2021г. на РИК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140911" w:rsidRDefault="00140911" w:rsidP="0014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40911" w:rsidRPr="00135D49" w:rsidRDefault="00140911" w:rsidP="0014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40911" w:rsidRDefault="00140911" w:rsidP="004E5BEC">
      <w:pPr>
        <w:pStyle w:val="a3"/>
        <w:numPr>
          <w:ilvl w:val="0"/>
          <w:numId w:val="27"/>
        </w:numPr>
        <w:shd w:val="clear" w:color="auto" w:fill="FFFFFF"/>
        <w:spacing w:after="3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Коалиция „Движение ЗАЕДНО за промяна“ </w:t>
      </w:r>
      <w:r w:rsidRPr="00F54157">
        <w:rPr>
          <w:rFonts w:ascii="Times New Roman" w:hAnsi="Times New Roman"/>
          <w:sz w:val="24"/>
          <w:szCs w:val="24"/>
        </w:rPr>
        <w:t xml:space="preserve"> 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BB7680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BB7680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BB7680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Любомир Кирилов Донев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BB7680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Красимир Димов Костадинов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Йордан Русев Йорданов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Марин Тодоров Василев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Стефан Иванов </w:t>
            </w:r>
            <w:proofErr w:type="spellStart"/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Бербенков</w:t>
            </w:r>
            <w:proofErr w:type="spellEnd"/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Петър Димитров Стоянов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Стоянов</w:t>
            </w:r>
          </w:p>
        </w:tc>
      </w:tr>
    </w:tbl>
    <w:p w:rsidR="00140911" w:rsidRPr="00135D49" w:rsidRDefault="00140911" w:rsidP="001409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40911" w:rsidRDefault="00140911" w:rsidP="00140911">
      <w:pPr>
        <w:pStyle w:val="a3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</w:t>
      </w:r>
      <w:r>
        <w:rPr>
          <w:rFonts w:ascii="Times New Roman" w:hAnsi="Times New Roman"/>
          <w:sz w:val="24"/>
          <w:szCs w:val="24"/>
        </w:rPr>
        <w:t xml:space="preserve">Коалиция „Движение ЗАЕДНО за промяна“  </w:t>
      </w:r>
      <w:r w:rsidRPr="001143A1">
        <w:rPr>
          <w:rFonts w:ascii="Times New Roman" w:hAnsi="Times New Roman"/>
          <w:sz w:val="24"/>
          <w:szCs w:val="24"/>
        </w:rPr>
        <w:t xml:space="preserve">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88410A" w:rsidRDefault="0088410A" w:rsidP="0000063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88410A" w:rsidRPr="002C45FB" w:rsidRDefault="0088410A" w:rsidP="0088410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88410A" w:rsidRPr="002C45FB" w:rsidRDefault="0088410A" w:rsidP="008841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lastRenderedPageBreak/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88410A" w:rsidRPr="002C45FB" w:rsidRDefault="0088410A" w:rsidP="008841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410A" w:rsidRPr="002C45FB" w:rsidRDefault="0088410A" w:rsidP="008841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000631" w:rsidRPr="00000631" w:rsidRDefault="00000631" w:rsidP="0000063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125E82">
        <w:rPr>
          <w:rFonts w:ascii="Times New Roman" w:hAnsi="Times New Roman"/>
          <w:b/>
          <w:sz w:val="24"/>
          <w:szCs w:val="24"/>
          <w:u w:val="single"/>
        </w:rPr>
        <w:t>. 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5BEC" w:rsidRDefault="004E5BEC" w:rsidP="004E5B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заявление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„Благоденствие – Обединение - Градивност“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4E5BEC" w:rsidRPr="00135D49" w:rsidRDefault="004E5BEC" w:rsidP="004E5B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-НС/2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.02.20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в РИК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постъпило предложение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„Благоденствие - Обединение - Градивност“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, представлявана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410A">
        <w:rPr>
          <w:rFonts w:ascii="Times New Roman" w:eastAsia="Times New Roman" w:hAnsi="Times New Roman"/>
          <w:sz w:val="24"/>
          <w:szCs w:val="24"/>
          <w:lang w:eastAsia="bg-BG"/>
        </w:rPr>
        <w:t>Данчо Цветанов Стоянов</w:t>
      </w:r>
      <w:r w:rsidR="0088410A"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във връзка с регистрация на кандидатска листа за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борите за народни представители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на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E5BEC" w:rsidRPr="005F6E17" w:rsidRDefault="004E5BEC" w:rsidP="004E5B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документи съгласно чл. 255, ал. 1 от ИК, а именно:</w:t>
      </w:r>
    </w:p>
    <w:p w:rsidR="004E5BEC" w:rsidRPr="005F6E17" w:rsidRDefault="004E5BEC" w:rsidP="004E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hAnsi="Times New Roman"/>
          <w:sz w:val="24"/>
          <w:szCs w:val="24"/>
          <w:shd w:val="clear" w:color="auto" w:fill="FFFFFF"/>
        </w:rPr>
        <w:t>Предложение от партия/коалиция за регистрация на кандидатска листа за народни представители по чл. 255, ал. 1, т. 1 от ИК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,  (Приложение № 65-НС от изборните книжа)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Данчо Цветанов Стоянов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E5BEC" w:rsidRPr="005F6E17" w:rsidRDefault="004E5BEC" w:rsidP="004E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по чл. 255, ал. 1, т. 3 от ИК (Приложение № 67-НС от изборните книжа)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бр.;</w:t>
      </w:r>
    </w:p>
    <w:p w:rsidR="004E5BEC" w:rsidRPr="00135D49" w:rsidRDefault="004E5BEC" w:rsidP="004E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чл. 255, ал. 1, т. 6 от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 Иван Минчев Габеров.</w:t>
      </w:r>
    </w:p>
    <w:p w:rsidR="004E5BEC" w:rsidRPr="005F6E17" w:rsidRDefault="004E5BEC" w:rsidP="004E5BEC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 </w:t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Заявлението за регистрация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„Благоденствие - Обединение - Градивност“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е заведено под №</w:t>
      </w:r>
      <w:r w:rsidR="00817045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/27.02.2021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г. в специалния регистър на РИК Добрич съгласно чл. 255, ал. 3 от ИК (Приложение № 69-НС от изборните книжа)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E5BEC" w:rsidRPr="005F6E17" w:rsidRDefault="004E5BEC" w:rsidP="004E5B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„Благоденствие - Обединение - Градивност“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е регистрирана за участие в избори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представители, насрочени на 4 април 2021г.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2098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-НС/1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.02.2021г. на ЦИК. РИК Добрич намира, че са изпълнени законовите изисквания за регистрация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„Благоденствие - Обединение - Градивност“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 и предвид изложеното, на основание чл. 72, ал. 1, т. 1 и т. 8 от ИК, във връзка с чл. 255 и чл. 258, ал. 1 и ал. 2 от ИК и Решение №1999-НС/09.02.2021г. на ЦИК, Решение №05-НС/13.02.2021г. на РИК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4E5BEC" w:rsidRDefault="004E5BEC" w:rsidP="004E5B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4E5BEC" w:rsidRDefault="004E5BEC" w:rsidP="004E5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4E5BEC" w:rsidRPr="00135D49" w:rsidRDefault="004E5BEC" w:rsidP="004E5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E5BEC" w:rsidRDefault="004E5BEC" w:rsidP="004E5BEC">
      <w:pPr>
        <w:pStyle w:val="a3"/>
        <w:numPr>
          <w:ilvl w:val="0"/>
          <w:numId w:val="29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„Благоденствие - Обединение - Градивност“ </w:t>
      </w:r>
      <w:r w:rsidRPr="00F54157">
        <w:rPr>
          <w:rFonts w:ascii="Times New Roman" w:hAnsi="Times New Roman"/>
          <w:sz w:val="24"/>
          <w:szCs w:val="24"/>
        </w:rPr>
        <w:t xml:space="preserve"> 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4E5BEC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BEC" w:rsidRPr="00BB7680" w:rsidRDefault="004E5BEC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BEC" w:rsidRPr="00BB7680" w:rsidRDefault="004E5BEC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E5BEC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BEC" w:rsidRPr="00BB7680" w:rsidRDefault="004E5BEC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5BEC" w:rsidRPr="00BB7680" w:rsidRDefault="004E5BEC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Татяна Костадинова </w:t>
            </w:r>
            <w:proofErr w:type="spellStart"/>
            <w:r w:rsidRPr="00BB7680">
              <w:rPr>
                <w:rFonts w:ascii="Times New Roman" w:hAnsi="Times New Roman"/>
                <w:color w:val="000000"/>
                <w:sz w:val="24"/>
                <w:szCs w:val="24"/>
              </w:rPr>
              <w:t>Костадинова</w:t>
            </w:r>
            <w:proofErr w:type="spellEnd"/>
          </w:p>
        </w:tc>
      </w:tr>
      <w:tr w:rsidR="004E5BEC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BEC" w:rsidRPr="00BB7680" w:rsidRDefault="004E5BEC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5BEC" w:rsidRPr="00BB7680" w:rsidRDefault="004E5BEC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80">
              <w:rPr>
                <w:rFonts w:ascii="Times New Roman" w:hAnsi="Times New Roman"/>
                <w:color w:val="000000"/>
                <w:sz w:val="24"/>
                <w:szCs w:val="24"/>
              </w:rPr>
              <w:t>Любомир Цветанов Стоянов</w:t>
            </w:r>
          </w:p>
        </w:tc>
      </w:tr>
    </w:tbl>
    <w:p w:rsidR="004E5BEC" w:rsidRPr="00135D49" w:rsidRDefault="004E5BEC" w:rsidP="004E5BE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6333A" w:rsidRPr="004E5BEC" w:rsidRDefault="004E5BEC" w:rsidP="004E5BEC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BEC">
        <w:rPr>
          <w:rFonts w:ascii="Times New Roman" w:hAnsi="Times New Roman"/>
          <w:sz w:val="24"/>
          <w:szCs w:val="24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Партия „Благоденствие - Обединение </w:t>
      </w:r>
      <w:r>
        <w:rPr>
          <w:rFonts w:ascii="Times New Roman" w:hAnsi="Times New Roman"/>
          <w:sz w:val="24"/>
          <w:szCs w:val="24"/>
        </w:rPr>
        <w:t>–</w:t>
      </w:r>
      <w:r w:rsidRPr="004E5BEC">
        <w:rPr>
          <w:rFonts w:ascii="Times New Roman" w:hAnsi="Times New Roman"/>
          <w:sz w:val="24"/>
          <w:szCs w:val="24"/>
        </w:rPr>
        <w:t xml:space="preserve"> Градивност</w:t>
      </w:r>
    </w:p>
    <w:p w:rsidR="004E5BEC" w:rsidRDefault="004E5BEC" w:rsidP="004E5BE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BEC" w:rsidRPr="004E5BEC" w:rsidRDefault="004E5BEC" w:rsidP="004E5BE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BD2" w:rsidRDefault="00B42BD2" w:rsidP="004E5BEC">
      <w:pPr>
        <w:spacing w:after="0" w:line="240" w:lineRule="auto"/>
        <w:ind w:left="423"/>
        <w:jc w:val="both"/>
        <w:rPr>
          <w:rFonts w:ascii="Times New Roman" w:hAnsi="Times New Roman"/>
          <w:sz w:val="24"/>
          <w:szCs w:val="24"/>
        </w:rPr>
      </w:pPr>
    </w:p>
    <w:p w:rsidR="00A035BC" w:rsidRPr="002C45FB" w:rsidRDefault="00A035BC" w:rsidP="00A035B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A035BC" w:rsidRDefault="00A035BC" w:rsidP="004E5BEC">
      <w:pPr>
        <w:spacing w:after="0" w:line="240" w:lineRule="auto"/>
        <w:ind w:left="423"/>
        <w:jc w:val="both"/>
        <w:rPr>
          <w:rFonts w:ascii="Times New Roman" w:hAnsi="Times New Roman"/>
          <w:sz w:val="24"/>
          <w:szCs w:val="24"/>
        </w:rPr>
      </w:pPr>
    </w:p>
    <w:p w:rsidR="00B42BD2" w:rsidRPr="00905230" w:rsidRDefault="00B42BD2" w:rsidP="00B42BD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42BD2" w:rsidRDefault="00B42BD2" w:rsidP="00B42BD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заявление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6248C6">
        <w:rPr>
          <w:rFonts w:ascii="Times New Roman" w:hAnsi="Times New Roman"/>
          <w:color w:val="000000" w:themeColor="text1"/>
          <w:sz w:val="24"/>
          <w:szCs w:val="24"/>
        </w:rPr>
        <w:t>Партия „</w:t>
      </w:r>
      <w:r>
        <w:rPr>
          <w:rFonts w:ascii="Times New Roman" w:hAnsi="Times New Roman"/>
          <w:color w:val="000000" w:themeColor="text1"/>
          <w:sz w:val="24"/>
          <w:szCs w:val="24"/>
        </w:rPr>
        <w:t>Партия на ЗЕЛЕНИТЕ</w:t>
      </w:r>
      <w:r w:rsidRPr="006248C6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B42BD2" w:rsidRPr="00135D49" w:rsidRDefault="00B42BD2" w:rsidP="00B42B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72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-НС/2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.02.20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в РИК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постъпило предложение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„Партия на ЗЕЛЕНИТЕ“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, представлявана от</w:t>
      </w:r>
      <w:r w:rsidR="00A035BC">
        <w:rPr>
          <w:rFonts w:ascii="Times New Roman" w:eastAsia="Times New Roman" w:hAnsi="Times New Roman"/>
          <w:sz w:val="24"/>
          <w:szCs w:val="24"/>
          <w:lang w:eastAsia="bg-BG"/>
        </w:rPr>
        <w:t xml:space="preserve"> Борислав Атанасов Даскалов,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във връзка с регистрация на кандидатска листа за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борите за народни представители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на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B42BD2" w:rsidRPr="005F6E17" w:rsidRDefault="00B42BD2" w:rsidP="00B42BD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документи съгласно чл. 255, ал. 1 от ИК, а именно:</w:t>
      </w:r>
    </w:p>
    <w:p w:rsidR="00B42BD2" w:rsidRPr="005F6E17" w:rsidRDefault="00B42BD2" w:rsidP="00B42BD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hAnsi="Times New Roman"/>
          <w:sz w:val="24"/>
          <w:szCs w:val="24"/>
          <w:shd w:val="clear" w:color="auto" w:fill="FFFFFF"/>
        </w:rPr>
        <w:t>Предложение от партия/коалиция за регистрация на кандидатска листа за народни представители по чл. 255, ал. 1, т. 1 от ИК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,  (Приложение № 65-НС от изборните книжа) подписано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035BC">
        <w:rPr>
          <w:rFonts w:ascii="Times New Roman" w:eastAsia="Times New Roman" w:hAnsi="Times New Roman"/>
          <w:sz w:val="24"/>
          <w:szCs w:val="24"/>
          <w:lang w:eastAsia="bg-BG"/>
        </w:rPr>
        <w:t>Борислав Атанасов Даскалов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42BD2" w:rsidRPr="005F6E17" w:rsidRDefault="00B42BD2" w:rsidP="00B42BD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по чл. 255, ал. 1, т. 3 от ИК (Приложение № 67-НС от изборните книжа)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бр.;</w:t>
      </w:r>
    </w:p>
    <w:p w:rsidR="00B42BD2" w:rsidRPr="00135D49" w:rsidRDefault="00B42BD2" w:rsidP="00B42BD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чл. 255, ал. 1, т. 6 от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 Владимир Димитров Николов.</w:t>
      </w:r>
    </w:p>
    <w:p w:rsidR="00B42BD2" w:rsidRPr="005F6E17" w:rsidRDefault="00B42BD2" w:rsidP="00B42BD2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 </w:t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Заявлението за регистрация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„Партия на ЗЕЛЕНИТЕ“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е заведено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7/27.02.2021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г. в специалния регистър на РИК Добрич съгласно чл. 255, ал. 3 от ИК (Приложение № 69-НС от изборните книжа)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42BD2" w:rsidRPr="005F6E17" w:rsidRDefault="00B42BD2" w:rsidP="00B42B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„Партия на ЗЕЛЕНИТЕ“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е регистрирана за участие в избори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представители, насрочени на 4 април 2021г.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2052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15.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02.2021г. на ЦИК.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РИК Добрич намира, че са изпълнени законовите изисквания за регистрация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„Партия на ЗЕЛЕНИТЕ“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 и предвид изложеното, на основание чл. 72, ал. 1, т. 1 и т. 8 от ИК, във връзка с чл. 255 и чл. 258, ал. 1 и ал. 2 от ИК и Решение №1999-НС/09.02.2021г. на ЦИК, Решение №05-НС/13.02.2021г. на РИК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B42BD2" w:rsidRDefault="00B42BD2" w:rsidP="00B42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B42BD2" w:rsidRDefault="00B42BD2" w:rsidP="00B42B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B42BD2" w:rsidRPr="00135D49" w:rsidRDefault="00B42BD2" w:rsidP="00B42B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2BD2" w:rsidRDefault="00B42BD2" w:rsidP="00B42BD2">
      <w:pPr>
        <w:pStyle w:val="a3"/>
        <w:numPr>
          <w:ilvl w:val="0"/>
          <w:numId w:val="32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„Партия на ЗЕЛЕНИТЕ“ </w:t>
      </w:r>
      <w:r w:rsidRPr="00F54157">
        <w:rPr>
          <w:rFonts w:ascii="Times New Roman" w:hAnsi="Times New Roman"/>
          <w:sz w:val="24"/>
          <w:szCs w:val="24"/>
        </w:rPr>
        <w:t xml:space="preserve"> 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BD2" w:rsidRPr="00BB7680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BD2" w:rsidRPr="00BB7680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BD2" w:rsidRPr="00BB7680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BB7680" w:rsidRDefault="00B42BD2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>Борислав Атанасов Даскалов</w:t>
            </w:r>
          </w:p>
        </w:tc>
      </w:tr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BD2" w:rsidRPr="00BB7680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BB7680" w:rsidRDefault="00B42BD2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>Ивайло Иванов Захариев</w:t>
            </w:r>
          </w:p>
        </w:tc>
      </w:tr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E149E4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BB7680" w:rsidRDefault="00B42BD2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>Аполина</w:t>
            </w:r>
            <w:proofErr w:type="spellEnd"/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Красимирова Минева</w:t>
            </w:r>
          </w:p>
        </w:tc>
      </w:tr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E149E4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BB7680" w:rsidRDefault="00B42BD2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Валентин Йорданов </w:t>
            </w:r>
            <w:proofErr w:type="spellStart"/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</w:tbl>
    <w:p w:rsidR="00B42BD2" w:rsidRPr="00135D49" w:rsidRDefault="00B42BD2" w:rsidP="00B42BD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42BD2" w:rsidRPr="00B42BD2" w:rsidRDefault="00B42BD2" w:rsidP="00B42BD2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42BD2">
        <w:rPr>
          <w:rFonts w:ascii="Times New Roman" w:hAnsi="Times New Roman"/>
          <w:sz w:val="24"/>
          <w:szCs w:val="24"/>
        </w:rPr>
        <w:t>Издава удостоверение по чл. 72, ал. 1, т. 8 от ИК (Приложение №71-НС от изборните книжа) на регистрираните кандидати от кандидатска листа на Партия „Партия на ЗЕЛЕНИТЕ“  за изборите, насрочени на 4 април 2021г. в Осми изборен район - Добрички.</w:t>
      </w:r>
    </w:p>
    <w:p w:rsidR="00B42BD2" w:rsidRPr="00140911" w:rsidRDefault="00B42BD2" w:rsidP="00B42BD2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35BC" w:rsidRPr="002C45FB" w:rsidRDefault="00A035BC" w:rsidP="00A035B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2C45FB" w:rsidRDefault="002C45FB" w:rsidP="00B42B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5FB" w:rsidRPr="00905230" w:rsidRDefault="002C45FB" w:rsidP="002C45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C45FB" w:rsidRDefault="002C45FB" w:rsidP="00B42B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1A8B" w:rsidRDefault="002C45FB" w:rsidP="00E51A8B">
      <w:pPr>
        <w:pStyle w:val="a3"/>
        <w:spacing w:before="100" w:beforeAutospacing="1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</w:t>
      </w:r>
      <w:r w:rsidRPr="00BA478E">
        <w:rPr>
          <w:rFonts w:ascii="Times New Roman" w:hAnsi="Times New Roman"/>
          <w:sz w:val="24"/>
          <w:szCs w:val="24"/>
        </w:rPr>
        <w:t xml:space="preserve">разглеждане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/>
          <w:color w:val="000000" w:themeColor="text1"/>
          <w:sz w:val="24"/>
          <w:szCs w:val="24"/>
        </w:rPr>
        <w:t>рушари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за Осми </w:t>
      </w:r>
      <w:r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Pr="00BA478E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</w:t>
      </w:r>
      <w:r>
        <w:rPr>
          <w:rFonts w:ascii="Times New Roman" w:hAnsi="Times New Roman"/>
          <w:sz w:val="24"/>
          <w:szCs w:val="24"/>
        </w:rPr>
        <w:t>.</w:t>
      </w:r>
    </w:p>
    <w:p w:rsidR="002C45FB" w:rsidRPr="00E51A8B" w:rsidRDefault="002C45FB" w:rsidP="00E51A8B">
      <w:pPr>
        <w:pStyle w:val="a3"/>
        <w:spacing w:before="100" w:beforeAutospacing="1" w:after="24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163A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Постъпило е предложение за състава на СИК на територията на Община Крушари от</w:t>
      </w:r>
      <w:r w:rsidR="00E07202">
        <w:rPr>
          <w:rFonts w:ascii="Times New Roman" w:hAnsi="Times New Roman"/>
          <w:color w:val="000000" w:themeColor="text1"/>
          <w:sz w:val="24"/>
          <w:szCs w:val="24"/>
        </w:rPr>
        <w:t xml:space="preserve"> Кмета на Община Крушари с вх.№</w:t>
      </w:r>
      <w:r>
        <w:rPr>
          <w:rFonts w:ascii="Times New Roman" w:hAnsi="Times New Roman"/>
          <w:color w:val="000000" w:themeColor="text1"/>
          <w:sz w:val="24"/>
          <w:szCs w:val="24"/>
        </w:rPr>
        <w:t>61–НС от 26.02.2021</w:t>
      </w:r>
      <w:r w:rsidRPr="0064163A">
        <w:rPr>
          <w:rFonts w:ascii="Times New Roman" w:hAnsi="Times New Roman"/>
          <w:color w:val="000000" w:themeColor="text1"/>
          <w:sz w:val="24"/>
          <w:szCs w:val="24"/>
        </w:rPr>
        <w:t>г. Към предложението са представени изискуемите документи, съгласно т.</w:t>
      </w:r>
      <w:r w:rsidR="00E07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63A">
        <w:rPr>
          <w:rFonts w:ascii="Times New Roman" w:hAnsi="Times New Roman"/>
          <w:color w:val="000000" w:themeColor="text1"/>
          <w:sz w:val="24"/>
          <w:szCs w:val="24"/>
        </w:rPr>
        <w:t>23 от Решение №2062-НС/16.02.2021г. на ЦИК, във връзка с 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>е №2111-НС/18.02.2021г. на ЦИК.</w:t>
      </w:r>
    </w:p>
    <w:p w:rsidR="002C45FB" w:rsidRPr="0064163A" w:rsidRDefault="002C45FB" w:rsidP="002C45F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на Кмета на Община Крушари отговаря на изискването на чл.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91, ал.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 от ИК. Постигнато е съгласие между участващите партии и коалиции относно назначаване на съставите на СИК на територията на Община Крушари.</w:t>
      </w:r>
    </w:p>
    <w:p w:rsidR="002C45FB" w:rsidRDefault="002C45FB" w:rsidP="00E51A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 основание чл.72, ал.1, т.4, във връзка с чл.89, ал.1 и чл.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91, ал.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 от ИК и съгласно т.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25 от Решение №2062-НС/16.02.2021г. на ЦИК, във връзка с Решение №2111-НС/18.02.2021г. на ЦИК, </w:t>
      </w:r>
      <w:r w:rsidRPr="0064163A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2C45FB" w:rsidRPr="0064163A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Pr="0064163A" w:rsidRDefault="002C45FB" w:rsidP="002C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C45FB" w:rsidRPr="0064163A" w:rsidRDefault="002C45FB" w:rsidP="002C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Pr="0064163A" w:rsidRDefault="002C45FB" w:rsidP="002C4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съставите на  СИК за Община Крушари, съгласно </w:t>
      </w:r>
      <w:hyperlink r:id="rId9" w:history="1">
        <w:r w:rsidRPr="0064163A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2C45FB" w:rsidRPr="0064163A" w:rsidRDefault="002C45FB" w:rsidP="002C4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УТВЪРЖДАВА списъците на резервните членове на СИК в Община Крушари, съгласно </w:t>
      </w:r>
      <w:hyperlink r:id="rId10" w:history="1">
        <w:r w:rsidRPr="0064163A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2C45FB" w:rsidRPr="00E51A8B" w:rsidRDefault="00E07202" w:rsidP="00E51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УКАЗВА на </w:t>
      </w:r>
      <w:r w:rsidRPr="00D059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„Обединени патриоти“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 предостави списък с членове на СИК за Община Крушари в срок до 17:00, 28.02.2021г.</w:t>
      </w:r>
    </w:p>
    <w:p w:rsidR="00E07202" w:rsidRPr="002C45FB" w:rsidRDefault="00E07202" w:rsidP="00E0720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E07202" w:rsidRPr="002C45FB" w:rsidRDefault="00E07202" w:rsidP="00E072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E07202" w:rsidRPr="002C45FB" w:rsidRDefault="00E07202" w:rsidP="00E072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42BD2" w:rsidRDefault="00E07202" w:rsidP="00E51A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BA478E" w:rsidRDefault="00BA478E" w:rsidP="00BA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BA478E" w:rsidRDefault="00BA478E" w:rsidP="00BA47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>иквам следващото заседание на 2</w:t>
      </w:r>
      <w:r w:rsidR="00E072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.02.2021г</w:t>
      </w:r>
      <w:r w:rsidR="008C7E26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E07202" w:rsidRPr="00E07202">
        <w:rPr>
          <w:rFonts w:ascii="Times New Roman" w:eastAsia="Times New Roman" w:hAnsi="Times New Roman"/>
          <w:sz w:val="24"/>
          <w:szCs w:val="24"/>
          <w:lang w:eastAsia="bg-BG"/>
        </w:rPr>
        <w:t>17:3</w:t>
      </w:r>
      <w:r w:rsidR="008C7E26" w:rsidRPr="00E0720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E072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BA478E" w:rsidRDefault="00BA478E" w:rsidP="00BA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E5BEC" w:rsidRPr="008C7E26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4E5BEC" w:rsidRPr="007822AA">
        <w:rPr>
          <w:rFonts w:ascii="Times New Roman" w:hAnsi="Times New Roman"/>
          <w:sz w:val="24"/>
          <w:szCs w:val="24"/>
        </w:rPr>
        <w:t>1</w:t>
      </w:r>
      <w:r w:rsidR="00E07202" w:rsidRPr="007822AA">
        <w:rPr>
          <w:rFonts w:ascii="Times New Roman" w:hAnsi="Times New Roman"/>
          <w:sz w:val="24"/>
          <w:szCs w:val="24"/>
        </w:rPr>
        <w:t>8</w:t>
      </w:r>
      <w:r w:rsidR="004E5BEC" w:rsidRPr="007822AA">
        <w:rPr>
          <w:rFonts w:ascii="Times New Roman" w:hAnsi="Times New Roman"/>
          <w:sz w:val="24"/>
          <w:szCs w:val="24"/>
        </w:rPr>
        <w:t>:</w:t>
      </w:r>
      <w:r w:rsidR="007822AA" w:rsidRPr="007822AA">
        <w:rPr>
          <w:rFonts w:ascii="Times New Roman" w:hAnsi="Times New Roman"/>
          <w:sz w:val="24"/>
          <w:szCs w:val="24"/>
        </w:rPr>
        <w:t>13</w:t>
      </w:r>
      <w:r w:rsidRPr="00782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BA478E" w:rsidRDefault="00BA478E" w:rsidP="00BA47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BA478E" w:rsidRDefault="00BA478E" w:rsidP="00BA478E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/Цонка Велкова/</w:t>
      </w:r>
    </w:p>
    <w:p w:rsidR="00E51A8B" w:rsidRDefault="00BA478E" w:rsidP="00E51A8B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BA478E" w:rsidRDefault="00BA478E" w:rsidP="00E51A8B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BA6281" w:rsidRDefault="00BA6281"/>
    <w:sectPr w:rsidR="00BA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B32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B0395"/>
    <w:multiLevelType w:val="hybridMultilevel"/>
    <w:tmpl w:val="4E884AF0"/>
    <w:lvl w:ilvl="0" w:tplc="647C7BB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03AD"/>
    <w:multiLevelType w:val="multilevel"/>
    <w:tmpl w:val="553E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644272A"/>
    <w:multiLevelType w:val="hybridMultilevel"/>
    <w:tmpl w:val="21004B36"/>
    <w:lvl w:ilvl="0" w:tplc="EAC059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7DE272B"/>
    <w:multiLevelType w:val="multilevel"/>
    <w:tmpl w:val="0464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01F599F"/>
    <w:multiLevelType w:val="multilevel"/>
    <w:tmpl w:val="8F1A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6F4659"/>
    <w:multiLevelType w:val="multilevel"/>
    <w:tmpl w:val="999A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6774422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DD3CA7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11B34"/>
    <w:multiLevelType w:val="hybridMultilevel"/>
    <w:tmpl w:val="901C0B0C"/>
    <w:lvl w:ilvl="0" w:tplc="7D64EA6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85C81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0684C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733E7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53C36"/>
    <w:multiLevelType w:val="hybridMultilevel"/>
    <w:tmpl w:val="4C72035E"/>
    <w:lvl w:ilvl="0" w:tplc="0478C81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1CE"/>
    <w:multiLevelType w:val="hybridMultilevel"/>
    <w:tmpl w:val="D512C590"/>
    <w:lvl w:ilvl="0" w:tplc="9A4285C6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C4EA8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F4E18"/>
    <w:multiLevelType w:val="hybridMultilevel"/>
    <w:tmpl w:val="765C0402"/>
    <w:lvl w:ilvl="0" w:tplc="517C72B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3540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5D8872A4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E3BC8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12C56"/>
    <w:multiLevelType w:val="multilevel"/>
    <w:tmpl w:val="9780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8C21FED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660A9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EC72A1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F43ECF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115C52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4D7C85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43805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3"/>
  </w:num>
  <w:num w:numId="5">
    <w:abstractNumId w:val="9"/>
  </w:num>
  <w:num w:numId="6">
    <w:abstractNumId w:val="20"/>
  </w:num>
  <w:num w:numId="7">
    <w:abstractNumId w:val="12"/>
  </w:num>
  <w:num w:numId="8">
    <w:abstractNumId w:val="23"/>
  </w:num>
  <w:num w:numId="9">
    <w:abstractNumId w:val="25"/>
  </w:num>
  <w:num w:numId="10">
    <w:abstractNumId w:val="28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8"/>
  </w:num>
  <w:num w:numId="16">
    <w:abstractNumId w:val="27"/>
  </w:num>
  <w:num w:numId="17">
    <w:abstractNumId w:val="7"/>
  </w:num>
  <w:num w:numId="18">
    <w:abstractNumId w:val="14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26"/>
  </w:num>
  <w:num w:numId="25">
    <w:abstractNumId w:val="13"/>
  </w:num>
  <w:num w:numId="26">
    <w:abstractNumId w:val="5"/>
  </w:num>
  <w:num w:numId="27">
    <w:abstractNumId w:val="1"/>
  </w:num>
  <w:num w:numId="28">
    <w:abstractNumId w:val="21"/>
  </w:num>
  <w:num w:numId="29">
    <w:abstractNumId w:val="15"/>
  </w:num>
  <w:num w:numId="30">
    <w:abstractNumId w:val="17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37"/>
    <w:rsid w:val="00000631"/>
    <w:rsid w:val="00125E82"/>
    <w:rsid w:val="00140911"/>
    <w:rsid w:val="00160E37"/>
    <w:rsid w:val="00245DBF"/>
    <w:rsid w:val="0024668D"/>
    <w:rsid w:val="002A44CD"/>
    <w:rsid w:val="002C45FB"/>
    <w:rsid w:val="002E7B25"/>
    <w:rsid w:val="004E5BEC"/>
    <w:rsid w:val="00577994"/>
    <w:rsid w:val="005E42B4"/>
    <w:rsid w:val="0064163A"/>
    <w:rsid w:val="006C0DD2"/>
    <w:rsid w:val="006F6B74"/>
    <w:rsid w:val="0075011D"/>
    <w:rsid w:val="00753516"/>
    <w:rsid w:val="00771EA0"/>
    <w:rsid w:val="007822AA"/>
    <w:rsid w:val="007F755B"/>
    <w:rsid w:val="00817045"/>
    <w:rsid w:val="0088410A"/>
    <w:rsid w:val="008C25C4"/>
    <w:rsid w:val="008C7E26"/>
    <w:rsid w:val="00976FAC"/>
    <w:rsid w:val="00A035BC"/>
    <w:rsid w:val="00A657CE"/>
    <w:rsid w:val="00AC6EAC"/>
    <w:rsid w:val="00B42BD2"/>
    <w:rsid w:val="00B61308"/>
    <w:rsid w:val="00B8181C"/>
    <w:rsid w:val="00B82365"/>
    <w:rsid w:val="00BA478E"/>
    <w:rsid w:val="00BA6281"/>
    <w:rsid w:val="00C46BFF"/>
    <w:rsid w:val="00C86C96"/>
    <w:rsid w:val="00C87002"/>
    <w:rsid w:val="00CC5FEB"/>
    <w:rsid w:val="00D06A55"/>
    <w:rsid w:val="00D6333A"/>
    <w:rsid w:val="00E07202"/>
    <w:rsid w:val="00E16679"/>
    <w:rsid w:val="00E51A8B"/>
    <w:rsid w:val="00E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0823"/>
  <w15:chartTrackingRefBased/>
  <w15:docId w15:val="{4C648C51-494D-49FF-9782-95A3FF1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8E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BA4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E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E7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0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2021-02-27T16:17:00Z</cp:lastPrinted>
  <dcterms:created xsi:type="dcterms:W3CDTF">2021-02-26T12:08:00Z</dcterms:created>
  <dcterms:modified xsi:type="dcterms:W3CDTF">2021-02-28T13:52:00Z</dcterms:modified>
</cp:coreProperties>
</file>