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68" w:rsidRPr="00B93FD2" w:rsidRDefault="00FA3968" w:rsidP="00FA3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 w:rsidRPr="00B93FD2"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– Добрич</w:t>
      </w:r>
    </w:p>
    <w:p w:rsidR="00FA3968" w:rsidRPr="00B93FD2" w:rsidRDefault="00A4200E" w:rsidP="00FA39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FA3968" w:rsidRPr="00C43228" w:rsidRDefault="00FA3968" w:rsidP="00FA3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C43228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13-НС/10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.0</w:t>
      </w:r>
      <w:r>
        <w:rPr>
          <w:rFonts w:ascii="Times New Roman" w:eastAsia="Times New Roman" w:hAnsi="Times New Roman"/>
          <w:sz w:val="29"/>
          <w:szCs w:val="29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FA3968" w:rsidRPr="00C43228" w:rsidRDefault="00FA3968" w:rsidP="00FA396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FA3968" w:rsidRPr="00C43228" w:rsidRDefault="00FA3968" w:rsidP="00FA396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DF7AD1" w:rsidRPr="00C43228" w:rsidTr="0041736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DF7AD1" w:rsidRPr="00C43228" w:rsidTr="0041736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DF7AD1" w:rsidRPr="00C43228" w:rsidTr="0041736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DF7AD1" w:rsidRPr="00C43228" w:rsidTr="0041736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DF7AD1" w:rsidRPr="00C43228" w:rsidTr="0041736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DF7AD1" w:rsidRPr="00C43228" w:rsidTr="0041736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DF7AD1" w:rsidRPr="00C43228" w:rsidTr="0041736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DF7AD1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Александрина Богомилова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Желязкова</w:t>
            </w:r>
          </w:p>
        </w:tc>
      </w:tr>
      <w:tr w:rsidR="00DF7AD1" w:rsidRPr="00C43228" w:rsidTr="0041736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DF7AD1" w:rsidRPr="00C43228" w:rsidTr="0041736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DF7AD1" w:rsidRPr="00C43228" w:rsidTr="0041736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DF7AD1" w:rsidRPr="00C43228" w:rsidTr="0041736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DF7AD1" w:rsidRPr="00C43228" w:rsidTr="0041736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DF7AD1" w:rsidRPr="00C43228" w:rsidTr="0041736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DF7AD1" w:rsidRPr="00C43228" w:rsidTr="0041736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  <w:tr w:rsidR="00DF7AD1" w:rsidRPr="00C43228" w:rsidTr="00417364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7AD1" w:rsidRPr="00C43228" w:rsidRDefault="00DF7AD1" w:rsidP="00DF7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</w:tbl>
    <w:p w:rsidR="00FA3968" w:rsidRPr="00C43228" w:rsidRDefault="00FA3968" w:rsidP="00FA396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A3968" w:rsidRPr="00465CA5" w:rsidRDefault="00FA3968" w:rsidP="00FA39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ОТСЪСТВАЩИ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FA3968" w:rsidRPr="00465CA5" w:rsidRDefault="00FA3968" w:rsidP="00FA39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A4200E">
        <w:rPr>
          <w:rFonts w:ascii="Times New Roman" w:eastAsia="Times New Roman" w:hAnsi="Times New Roman"/>
          <w:sz w:val="24"/>
          <w:szCs w:val="24"/>
          <w:lang w:eastAsia="bg-BG"/>
        </w:rPr>
        <w:t>17:37</w:t>
      </w:r>
      <w:r w:rsidRPr="00C521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Добрич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FA3968" w:rsidRPr="00C43228" w:rsidRDefault="00FA3968" w:rsidP="00FA39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FA3968" w:rsidRPr="00AB5476" w:rsidRDefault="00FA3968" w:rsidP="00FA3968">
      <w:pPr>
        <w:spacing w:after="0" w:line="276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0928" w:rsidRDefault="00FA3968" w:rsidP="00AF0928">
      <w:pPr>
        <w:numPr>
          <w:ilvl w:val="0"/>
          <w:numId w:val="1"/>
        </w:numPr>
        <w:spacing w:after="0" w:line="276" w:lineRule="auto"/>
        <w:ind w:left="360" w:right="-3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B5476">
        <w:rPr>
          <w:rFonts w:ascii="Times New Roman" w:eastAsia="Times New Roman" w:hAnsi="Times New Roman"/>
          <w:sz w:val="24"/>
          <w:szCs w:val="24"/>
        </w:rPr>
        <w:t>Входяща и изходяща кореспонденция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0928" w:rsidRDefault="00AF0928" w:rsidP="00AF0928">
      <w:pPr>
        <w:numPr>
          <w:ilvl w:val="0"/>
          <w:numId w:val="1"/>
        </w:numPr>
        <w:spacing w:after="0" w:line="276" w:lineRule="auto"/>
        <w:ind w:left="360" w:right="-3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F0928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Крушари</w:t>
      </w:r>
    </w:p>
    <w:p w:rsidR="00AF0928" w:rsidRDefault="00AF0928" w:rsidP="00AF0928">
      <w:pPr>
        <w:numPr>
          <w:ilvl w:val="0"/>
          <w:numId w:val="1"/>
        </w:numPr>
        <w:spacing w:after="0" w:line="276" w:lineRule="auto"/>
        <w:ind w:left="360" w:right="-3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F0928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Добричка</w:t>
      </w:r>
    </w:p>
    <w:p w:rsidR="00AF0928" w:rsidRDefault="00AF0928" w:rsidP="00AF0928">
      <w:pPr>
        <w:numPr>
          <w:ilvl w:val="0"/>
          <w:numId w:val="1"/>
        </w:numPr>
        <w:spacing w:after="0" w:line="276" w:lineRule="auto"/>
        <w:ind w:left="360" w:right="-3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F0928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</w:t>
      </w:r>
    </w:p>
    <w:p w:rsidR="00AF0928" w:rsidRPr="00AF0928" w:rsidRDefault="00AF0928" w:rsidP="00AF0928">
      <w:pPr>
        <w:numPr>
          <w:ilvl w:val="0"/>
          <w:numId w:val="1"/>
        </w:numPr>
        <w:spacing w:after="0" w:line="276" w:lineRule="auto"/>
        <w:ind w:left="360" w:right="-3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F0928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Балчик</w:t>
      </w:r>
    </w:p>
    <w:p w:rsidR="00417364" w:rsidRPr="00292A8D" w:rsidRDefault="00417364" w:rsidP="00417364">
      <w:pPr>
        <w:numPr>
          <w:ilvl w:val="0"/>
          <w:numId w:val="1"/>
        </w:numPr>
        <w:spacing w:after="0" w:line="276" w:lineRule="auto"/>
        <w:ind w:left="360" w:right="-3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17364">
        <w:rPr>
          <w:rFonts w:ascii="Times New Roman" w:hAnsi="Times New Roman"/>
          <w:color w:val="000000" w:themeColor="text1"/>
          <w:sz w:val="24"/>
          <w:szCs w:val="24"/>
        </w:rPr>
        <w:t>Определяне общия брой на членовете на секциите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4 април 2021 г.</w:t>
      </w:r>
    </w:p>
    <w:p w:rsidR="00292A8D" w:rsidRPr="00292A8D" w:rsidRDefault="00292A8D" w:rsidP="00417364">
      <w:pPr>
        <w:numPr>
          <w:ilvl w:val="0"/>
          <w:numId w:val="1"/>
        </w:numPr>
        <w:spacing w:after="0" w:line="276" w:lineRule="auto"/>
        <w:ind w:left="360" w:right="-3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292A8D">
        <w:rPr>
          <w:rFonts w:ascii="Times New Roman" w:eastAsia="Times New Roman" w:hAnsi="Times New Roman"/>
          <w:sz w:val="24"/>
          <w:szCs w:val="24"/>
          <w:lang w:eastAsia="bg-BG"/>
        </w:rPr>
        <w:t>оправка на техническа грешка в Решение №85-НС от 06.03.2021г. на РИК Добрич</w:t>
      </w:r>
    </w:p>
    <w:p w:rsidR="00FA3968" w:rsidRPr="00AF0928" w:rsidRDefault="00FA3968" w:rsidP="00AF092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A3968" w:rsidRPr="00905230" w:rsidRDefault="00FA3968" w:rsidP="00FA396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A3968" w:rsidRPr="00C43228" w:rsidRDefault="00FA3968" w:rsidP="00FA3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денция бе докладвана от дежурните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 Узунов, Кристина Костова, Анита Атанасова, Върбан Върбанов,</w:t>
      </w:r>
      <w:r w:rsidR="00AB0ED2">
        <w:rPr>
          <w:rFonts w:ascii="Times New Roman" w:eastAsia="Times New Roman" w:hAnsi="Times New Roman"/>
          <w:sz w:val="24"/>
          <w:szCs w:val="24"/>
          <w:lang w:eastAsia="bg-BG"/>
        </w:rPr>
        <w:t xml:space="preserve"> Илиана Момчева, Ерхан Керимов</w:t>
      </w:r>
    </w:p>
    <w:p w:rsidR="00FA3968" w:rsidRPr="00905230" w:rsidRDefault="00FA3968" w:rsidP="00FA3968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2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A3968" w:rsidRDefault="00FA3968" w:rsidP="00FA39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FA3968" w:rsidRDefault="00FA3968" w:rsidP="00FA39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вх.№143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-НС/0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Pr="003506E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Валентина Станчева Йорданова</w:t>
      </w:r>
      <w:r w:rsidRPr="009A677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упълномощен представител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ПП ГЕРБ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FA3968" w:rsidRPr="004E3553" w:rsidRDefault="00FA3968" w:rsidP="00FA39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72, ал.1, т.4 и чл.89, ал.1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FA3968" w:rsidRPr="008D42CD" w:rsidRDefault="00FA3968" w:rsidP="00FA396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FA3968" w:rsidRPr="00E20ABD" w:rsidRDefault="00FA3968" w:rsidP="00FA39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E20A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FA3968" w:rsidRDefault="00FA3968" w:rsidP="00FA39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 w:rsidRPr="00EA658C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ГЕРБ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рателни комисии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Крушари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1999"/>
        <w:gridCol w:w="4038"/>
        <w:gridCol w:w="1440"/>
      </w:tblGrid>
      <w:tr w:rsidR="00FA3968" w:rsidRPr="003506E4" w:rsidTr="00417364">
        <w:trPr>
          <w:trHeight w:val="454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A3968" w:rsidRPr="003506E4" w:rsidTr="00417364">
        <w:trPr>
          <w:trHeight w:val="45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FA3968" w:rsidRPr="003506E4" w:rsidTr="00417364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Василева Максимова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FA3968" w:rsidRPr="003506E4" w:rsidTr="00417364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Калева Янева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FA3968" w:rsidRPr="003506E4" w:rsidTr="00417364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Георгиев Топалов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FA3968" w:rsidRPr="003506E4" w:rsidTr="00417364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Дичева Георгиева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FA3968" w:rsidRPr="003506E4" w:rsidTr="00417364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Димитрова Карчева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FA3968" w:rsidRPr="003506E4" w:rsidTr="00417364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082000015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 Йорданов Тодоров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FA3968" w:rsidRPr="003506E4" w:rsidTr="00417364">
        <w:trPr>
          <w:trHeight w:val="454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A3968" w:rsidRPr="003506E4" w:rsidTr="00417364">
        <w:trPr>
          <w:trHeight w:val="45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FA3968" w:rsidRPr="003506E4" w:rsidTr="00417364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Димитрова Минчева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FA3968" w:rsidRPr="003506E4" w:rsidTr="00417364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Колева Иванова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FA3968" w:rsidRPr="003506E4" w:rsidTr="00417364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 Йорданов Тодоров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FA3968" w:rsidRPr="003506E4" w:rsidTr="00417364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Калева Янева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FA3968" w:rsidRPr="003506E4" w:rsidTr="00417364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Вилислав Михайлов Обрешков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FA3968" w:rsidRPr="003506E4" w:rsidTr="00417364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Георгиев Топалов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68" w:rsidRPr="003506E4" w:rsidRDefault="00FA3968" w:rsidP="00417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FA3968" w:rsidRDefault="00FA3968" w:rsidP="00FA39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A3968" w:rsidRPr="00E20ABD" w:rsidRDefault="00FA3968" w:rsidP="00FA3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FA3968" w:rsidRPr="00A4200E" w:rsidRDefault="00A4200E" w:rsidP="00FA39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>Гласували: 15</w:t>
      </w:r>
      <w:r w:rsidR="00FA3968" w:rsidRPr="00A4200E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A4200E" w:rsidRPr="00A4200E" w:rsidRDefault="00A4200E" w:rsidP="00A420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4200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A4200E">
        <w:rPr>
          <w:rFonts w:ascii="Times New Roman" w:hAnsi="Times New Roman"/>
          <w:sz w:val="24"/>
          <w:szCs w:val="24"/>
        </w:rPr>
        <w:t>Илиев</w:t>
      </w:r>
      <w:proofErr w:type="spellEnd"/>
      <w:r w:rsidRPr="00A4200E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</w:p>
    <w:p w:rsidR="00FA3968" w:rsidRPr="00AF0928" w:rsidRDefault="00FA3968" w:rsidP="00FA396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FA3968" w:rsidRPr="00AF0928" w:rsidRDefault="00FA3968" w:rsidP="00FA396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FA3968" w:rsidRDefault="00FA3968" w:rsidP="00FA3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417364" w:rsidRDefault="00417364" w:rsidP="00FA3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364" w:rsidRPr="00417364" w:rsidRDefault="00417364" w:rsidP="00417364">
      <w:pPr>
        <w:rPr>
          <w:rFonts w:ascii="Times New Roman" w:hAnsi="Times New Roman"/>
          <w:b/>
          <w:sz w:val="24"/>
          <w:szCs w:val="24"/>
          <w:u w:val="single"/>
        </w:rPr>
      </w:pPr>
      <w:r w:rsidRPr="00417364">
        <w:rPr>
          <w:rFonts w:ascii="Times New Roman" w:hAnsi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Pr="00417364"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ред:</w:t>
      </w:r>
    </w:p>
    <w:p w:rsidR="00417364" w:rsidRDefault="00417364" w:rsidP="0041736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F0928" w:rsidRDefault="00AF0928" w:rsidP="00AF09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Добричка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вх.№149-НС/10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Силвия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Адрианова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Маджарова - </w:t>
      </w:r>
      <w:r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„ВОЛЯ“.</w:t>
      </w:r>
    </w:p>
    <w:p w:rsidR="00AF0928" w:rsidRPr="004E3553" w:rsidRDefault="00AF0928" w:rsidP="00AF09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72, ал.1, т.4 и чл.89, ал.1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37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27.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AF0928" w:rsidRPr="008D42CD" w:rsidRDefault="00AF0928" w:rsidP="00AF092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AF0928" w:rsidRPr="00E20ABD" w:rsidRDefault="00AF0928" w:rsidP="00AF09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E20AB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F0928" w:rsidRDefault="00AF0928" w:rsidP="00AF09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„ВОЛЯ“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рателни комисии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Добричка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4994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716"/>
        <w:gridCol w:w="4165"/>
        <w:gridCol w:w="1419"/>
      </w:tblGrid>
      <w:tr w:rsidR="00AF0928" w:rsidRPr="00E072D6" w:rsidTr="00A4200E">
        <w:trPr>
          <w:trHeight w:val="454"/>
        </w:trPr>
        <w:tc>
          <w:tcPr>
            <w:tcW w:w="906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AF0928" w:rsidRPr="00E072D6" w:rsidTr="00A4200E">
        <w:trPr>
          <w:trHeight w:val="454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AF0928" w:rsidRPr="00E072D6" w:rsidTr="00A4200E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Василева Иванова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ВОЛЯ</w:t>
            </w: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</w:t>
            </w:r>
          </w:p>
        </w:tc>
      </w:tr>
      <w:tr w:rsidR="00AF0928" w:rsidRPr="00E072D6" w:rsidTr="00A4200E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Жечка Атанасова Добрева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ВОЛЯ</w:t>
            </w: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</w:t>
            </w:r>
          </w:p>
        </w:tc>
      </w:tr>
      <w:tr w:rsidR="00AF0928" w:rsidRPr="00E072D6" w:rsidTr="00A4200E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</w:t>
            </w: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F03A4F" w:rsidP="00A42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</w:t>
            </w:r>
            <w:r w:rsidR="00AF09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Василева Добрева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ВОЛЯ</w:t>
            </w: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</w:t>
            </w:r>
          </w:p>
        </w:tc>
      </w:tr>
      <w:tr w:rsidR="00AF0928" w:rsidRPr="00E072D6" w:rsidTr="00A4200E">
        <w:trPr>
          <w:trHeight w:val="454"/>
        </w:trPr>
        <w:tc>
          <w:tcPr>
            <w:tcW w:w="9062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Б. Да се назначи:</w:t>
            </w:r>
          </w:p>
        </w:tc>
      </w:tr>
      <w:tr w:rsidR="00AF0928" w:rsidRPr="00E072D6" w:rsidTr="00A4200E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AF0928" w:rsidRPr="00E072D6" w:rsidTr="00A4200E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</w:t>
            </w: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Парушева Колева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ВОЛЯ</w:t>
            </w: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</w:t>
            </w:r>
          </w:p>
        </w:tc>
      </w:tr>
      <w:tr w:rsidR="00AF0928" w:rsidRPr="00E072D6" w:rsidTr="00A4200E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</w:t>
            </w: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Руменов Пейчев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ВОЛЯ</w:t>
            </w: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</w:t>
            </w:r>
          </w:p>
        </w:tc>
      </w:tr>
      <w:tr w:rsidR="00AF0928" w:rsidRPr="00E072D6" w:rsidTr="00A4200E">
        <w:trPr>
          <w:trHeight w:val="45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</w:t>
            </w: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Вероника Данчева Василева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28" w:rsidRPr="00E072D6" w:rsidRDefault="00AF0928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ВОЛЯ</w:t>
            </w: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</w:t>
            </w:r>
          </w:p>
        </w:tc>
      </w:tr>
    </w:tbl>
    <w:p w:rsidR="00AF0928" w:rsidRDefault="00AF0928" w:rsidP="00AF09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F0928" w:rsidRDefault="00AF0928" w:rsidP="00AF092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417364" w:rsidRPr="00417364" w:rsidRDefault="00417364" w:rsidP="0041736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A4200E" w:rsidRPr="00A4200E" w:rsidRDefault="00A4200E" w:rsidP="00A420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A4200E" w:rsidRDefault="00A4200E" w:rsidP="00A420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4200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A4200E">
        <w:rPr>
          <w:rFonts w:ascii="Times New Roman" w:hAnsi="Times New Roman"/>
          <w:sz w:val="24"/>
          <w:szCs w:val="24"/>
        </w:rPr>
        <w:t>Илиев</w:t>
      </w:r>
      <w:proofErr w:type="spellEnd"/>
      <w:r w:rsidRPr="00A4200E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</w:p>
    <w:p w:rsidR="00A4200E" w:rsidRDefault="00A4200E" w:rsidP="00A42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A4200E" w:rsidRPr="00A4200E" w:rsidRDefault="00A4200E" w:rsidP="00A420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17364" w:rsidRPr="00D92AD0" w:rsidRDefault="00417364" w:rsidP="00417364">
      <w:pPr>
        <w:rPr>
          <w:rFonts w:ascii="Times New Roman" w:hAnsi="Times New Roman"/>
          <w:b/>
          <w:sz w:val="24"/>
          <w:szCs w:val="24"/>
          <w:u w:val="single"/>
        </w:rPr>
      </w:pPr>
      <w:r w:rsidRPr="00D92AD0">
        <w:rPr>
          <w:rFonts w:ascii="Times New Roman" w:hAnsi="Times New Roman"/>
          <w:b/>
          <w:sz w:val="24"/>
          <w:szCs w:val="24"/>
          <w:u w:val="single"/>
        </w:rPr>
        <w:t>По т. 4  от дневния ред:</w:t>
      </w:r>
    </w:p>
    <w:p w:rsidR="00417364" w:rsidRPr="00417364" w:rsidRDefault="00417364" w:rsidP="00417364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417364" w:rsidRPr="00D92AD0" w:rsidRDefault="00417364" w:rsidP="004173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2AD0">
        <w:rPr>
          <w:rFonts w:ascii="Times New Roman" w:hAnsi="Times New Roman"/>
          <w:sz w:val="24"/>
          <w:szCs w:val="24"/>
        </w:rPr>
        <w:t>Председателят на РИК Добрич</w:t>
      </w:r>
      <w:r w:rsidRPr="00D92AD0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</w:t>
      </w:r>
      <w:r w:rsidRPr="00D92AD0">
        <w:rPr>
          <w:rFonts w:ascii="Times New Roman" w:hAnsi="Times New Roman"/>
          <w:sz w:val="24"/>
          <w:szCs w:val="24"/>
        </w:rPr>
        <w:t xml:space="preserve"> докладва за </w:t>
      </w:r>
      <w:r w:rsidRPr="00D92AD0">
        <w:rPr>
          <w:rFonts w:ascii="Times New Roman" w:eastAsia="Times New Roman" w:hAnsi="Times New Roman"/>
          <w:sz w:val="24"/>
          <w:szCs w:val="24"/>
          <w:lang w:eastAsia="bg-BG"/>
        </w:rPr>
        <w:t>постъпили предложения за промяна в състава на СИК в Община Добрич с вх</w:t>
      </w:r>
      <w:r w:rsidR="00D92AD0" w:rsidRPr="00D92AD0">
        <w:rPr>
          <w:rFonts w:ascii="Times New Roman" w:eastAsia="Times New Roman" w:hAnsi="Times New Roman"/>
          <w:sz w:val="24"/>
          <w:szCs w:val="24"/>
          <w:lang w:eastAsia="bg-BG"/>
        </w:rPr>
        <w:t>.№150-НС/10.03.2021г</w:t>
      </w:r>
      <w:r w:rsidRPr="00D92AD0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D92AD0" w:rsidRPr="00D92AD0">
        <w:rPr>
          <w:rFonts w:ascii="Times New Roman" w:eastAsia="Times New Roman" w:hAnsi="Times New Roman"/>
          <w:sz w:val="24"/>
          <w:szCs w:val="24"/>
          <w:lang w:eastAsia="bg-BG"/>
        </w:rPr>
        <w:t xml:space="preserve">от Силвия </w:t>
      </w:r>
      <w:proofErr w:type="spellStart"/>
      <w:r w:rsidR="00D92AD0" w:rsidRPr="00D92AD0">
        <w:rPr>
          <w:rFonts w:ascii="Times New Roman" w:eastAsia="Times New Roman" w:hAnsi="Times New Roman"/>
          <w:sz w:val="24"/>
          <w:szCs w:val="24"/>
          <w:lang w:eastAsia="bg-BG"/>
        </w:rPr>
        <w:t>Адрианова</w:t>
      </w:r>
      <w:proofErr w:type="spellEnd"/>
      <w:r w:rsidR="00D92AD0" w:rsidRPr="00D92AD0">
        <w:rPr>
          <w:rFonts w:ascii="Times New Roman" w:eastAsia="Times New Roman" w:hAnsi="Times New Roman"/>
          <w:sz w:val="24"/>
          <w:szCs w:val="24"/>
          <w:lang w:eastAsia="bg-BG"/>
        </w:rPr>
        <w:t xml:space="preserve"> Маджарова - упълномощен представител на ПП </w:t>
      </w:r>
      <w:r w:rsidR="00D92AD0">
        <w:rPr>
          <w:rFonts w:ascii="Times New Roman" w:eastAsia="Times New Roman" w:hAnsi="Times New Roman"/>
          <w:sz w:val="24"/>
          <w:szCs w:val="24"/>
          <w:lang w:eastAsia="bg-BG"/>
        </w:rPr>
        <w:t>ВОЛЯ</w:t>
      </w:r>
    </w:p>
    <w:p w:rsidR="00D92AD0" w:rsidRPr="004E3553" w:rsidRDefault="00D92AD0" w:rsidP="00D9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72, ал.1, т.4 и чл.89, ал.1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36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417364" w:rsidRPr="00D92AD0" w:rsidRDefault="00417364" w:rsidP="004173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92AD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92AD0" w:rsidRDefault="00D92AD0" w:rsidP="00D9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 w:rsidRPr="00EA658C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ВОЛЯ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рателни комисии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50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2091"/>
        <w:gridCol w:w="4040"/>
        <w:gridCol w:w="1440"/>
      </w:tblGrid>
      <w:tr w:rsidR="00D92AD0" w:rsidRPr="003506E4" w:rsidTr="00A4200E">
        <w:trPr>
          <w:trHeight w:val="454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A1B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A1B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Георгиева Василева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ВОЛЯ</w:t>
            </w: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A1B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Мануела Донева Илиева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ВОЛЯ</w:t>
            </w: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A1B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A1B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Мануела Донева Илиева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D0" w:rsidRDefault="00D92AD0" w:rsidP="00A4200E">
            <w:r w:rsidRPr="00F01E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D0" w:rsidRPr="00425A7C" w:rsidRDefault="00D92AD0" w:rsidP="00A42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A1B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Стефанова Георгиева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D0" w:rsidRDefault="00D92AD0" w:rsidP="00A4200E">
            <w:r w:rsidRPr="00F01E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</w:tbl>
    <w:p w:rsidR="00D92AD0" w:rsidRDefault="00D92AD0" w:rsidP="00D9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92AD0" w:rsidRDefault="00D92AD0" w:rsidP="00D92AD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2AD0" w:rsidRPr="0093579E" w:rsidRDefault="00D92AD0" w:rsidP="00D92AD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417364" w:rsidRPr="00417364" w:rsidRDefault="00417364" w:rsidP="00D92A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85526F" w:rsidRPr="00A4200E" w:rsidRDefault="0085526F" w:rsidP="008552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85526F" w:rsidRDefault="0085526F" w:rsidP="008552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4200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A4200E">
        <w:rPr>
          <w:rFonts w:ascii="Times New Roman" w:hAnsi="Times New Roman"/>
          <w:sz w:val="24"/>
          <w:szCs w:val="24"/>
        </w:rPr>
        <w:t>Илиев</w:t>
      </w:r>
      <w:proofErr w:type="spellEnd"/>
      <w:r w:rsidRPr="00A4200E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</w:p>
    <w:p w:rsidR="0085526F" w:rsidRDefault="0085526F" w:rsidP="00855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417364" w:rsidRDefault="00417364" w:rsidP="0041736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7364" w:rsidRPr="00D92AD0" w:rsidRDefault="00417364" w:rsidP="00417364">
      <w:pPr>
        <w:rPr>
          <w:rFonts w:ascii="Times New Roman" w:hAnsi="Times New Roman"/>
          <w:b/>
          <w:sz w:val="24"/>
          <w:szCs w:val="24"/>
          <w:u w:val="single"/>
        </w:rPr>
      </w:pPr>
      <w:r w:rsidRPr="00D92AD0">
        <w:rPr>
          <w:rFonts w:ascii="Times New Roman" w:hAnsi="Times New Roman"/>
          <w:b/>
          <w:sz w:val="24"/>
          <w:szCs w:val="24"/>
          <w:u w:val="single"/>
        </w:rPr>
        <w:t>По т. 5  от дневния ред:</w:t>
      </w:r>
    </w:p>
    <w:p w:rsidR="00417364" w:rsidRPr="00D92AD0" w:rsidRDefault="00417364" w:rsidP="0041736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92AD0" w:rsidRPr="00D92AD0" w:rsidRDefault="00417364" w:rsidP="004173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2AD0">
        <w:rPr>
          <w:rFonts w:ascii="Times New Roman" w:hAnsi="Times New Roman"/>
          <w:sz w:val="24"/>
          <w:szCs w:val="24"/>
        </w:rPr>
        <w:t>Председателят на РИК Добрич</w:t>
      </w:r>
      <w:r w:rsidRPr="00D92AD0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</w:t>
      </w:r>
      <w:r w:rsidRPr="00D92AD0">
        <w:rPr>
          <w:rFonts w:ascii="Times New Roman" w:hAnsi="Times New Roman"/>
          <w:sz w:val="24"/>
          <w:szCs w:val="24"/>
        </w:rPr>
        <w:t xml:space="preserve"> докладва за </w:t>
      </w:r>
      <w:r w:rsidRPr="00D92AD0">
        <w:rPr>
          <w:rFonts w:ascii="Times New Roman" w:eastAsia="Times New Roman" w:hAnsi="Times New Roman"/>
          <w:sz w:val="24"/>
          <w:szCs w:val="24"/>
          <w:lang w:eastAsia="bg-BG"/>
        </w:rPr>
        <w:t>постъпили предложения за промяна в състава на СИК в Община Добрич с вх</w:t>
      </w:r>
      <w:r w:rsidR="00D92AD0" w:rsidRPr="00D92AD0">
        <w:rPr>
          <w:rFonts w:ascii="Times New Roman" w:eastAsia="Times New Roman" w:hAnsi="Times New Roman"/>
          <w:sz w:val="24"/>
          <w:szCs w:val="24"/>
          <w:lang w:eastAsia="bg-BG"/>
        </w:rPr>
        <w:t xml:space="preserve">.№151-НС/10.03.2021г. от Силвия </w:t>
      </w:r>
      <w:proofErr w:type="spellStart"/>
      <w:r w:rsidR="00D92AD0" w:rsidRPr="00D92AD0">
        <w:rPr>
          <w:rFonts w:ascii="Times New Roman" w:eastAsia="Times New Roman" w:hAnsi="Times New Roman"/>
          <w:sz w:val="24"/>
          <w:szCs w:val="24"/>
          <w:lang w:eastAsia="bg-BG"/>
        </w:rPr>
        <w:t>Адрианова</w:t>
      </w:r>
      <w:proofErr w:type="spellEnd"/>
      <w:r w:rsidR="00D92AD0" w:rsidRPr="00D92AD0">
        <w:rPr>
          <w:rFonts w:ascii="Times New Roman" w:eastAsia="Times New Roman" w:hAnsi="Times New Roman"/>
          <w:sz w:val="24"/>
          <w:szCs w:val="24"/>
          <w:lang w:eastAsia="bg-BG"/>
        </w:rPr>
        <w:t xml:space="preserve"> Маджарова - упълномощен представител на ПП ВОЛЯ </w:t>
      </w:r>
    </w:p>
    <w:p w:rsidR="00D92AD0" w:rsidRPr="004E3553" w:rsidRDefault="00D92AD0" w:rsidP="00D9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72, ал.1, т.4 и чл.89, ал.1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59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417364" w:rsidRPr="00D92AD0" w:rsidRDefault="00417364" w:rsidP="004173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92AD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417364" w:rsidRPr="00417364" w:rsidRDefault="00417364" w:rsidP="004173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D92AD0" w:rsidRDefault="00D92AD0" w:rsidP="00D9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 w:rsidRPr="00EA658C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ВОЛЯ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рателни комисии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Балчик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50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2091"/>
        <w:gridCol w:w="4040"/>
        <w:gridCol w:w="1440"/>
      </w:tblGrid>
      <w:tr w:rsidR="00D92AD0" w:rsidRPr="003506E4" w:rsidTr="00A4200E">
        <w:trPr>
          <w:trHeight w:val="454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Жанета Атанасова Попова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ВОЛЯ</w:t>
            </w: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25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Арзие</w:t>
            </w:r>
            <w:proofErr w:type="spellEnd"/>
            <w:r w:rsidRPr="00425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Ахмедова </w:t>
            </w:r>
            <w:proofErr w:type="spellStart"/>
            <w:r w:rsidRPr="00425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Абдулова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ВОЛЯ</w:t>
            </w: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Радев Георгиев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ВОЛЯ</w:t>
            </w: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Желязкова Димитрова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ВОЛЯ</w:t>
            </w: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Иванова Димитрова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ВОЛЯ</w:t>
            </w: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Димитрова Петрова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D0" w:rsidRDefault="00D92AD0" w:rsidP="00A4200E">
            <w:r w:rsidRPr="00F01E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D0" w:rsidRPr="00425A7C" w:rsidRDefault="00D92AD0" w:rsidP="00A42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Иванова Димитрова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D0" w:rsidRDefault="00D92AD0" w:rsidP="00A4200E">
            <w:r w:rsidRPr="00F01E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080300018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D0" w:rsidRPr="00425A7C" w:rsidRDefault="00D92AD0" w:rsidP="00A42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Недкова Христова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D0" w:rsidRDefault="00D92AD0" w:rsidP="00A4200E">
            <w:r w:rsidRPr="00F01E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3506E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D0" w:rsidRPr="00425A7C" w:rsidRDefault="00D92AD0" w:rsidP="00A42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Николов Христов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D0" w:rsidRDefault="00D92AD0" w:rsidP="00A4200E">
            <w:r w:rsidRPr="00F01E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D92AD0" w:rsidRPr="003506E4" w:rsidTr="00A4200E">
        <w:trPr>
          <w:trHeight w:val="454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AD0" w:rsidRPr="003506E4" w:rsidRDefault="00D92AD0" w:rsidP="00A4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D0" w:rsidRPr="00425A7C" w:rsidRDefault="00D92AD0" w:rsidP="00A420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25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Арзие</w:t>
            </w:r>
            <w:proofErr w:type="spellEnd"/>
            <w:r w:rsidRPr="00425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Ахмедова </w:t>
            </w:r>
            <w:proofErr w:type="spellStart"/>
            <w:r w:rsidRPr="00425A7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Абдулова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AD0" w:rsidRDefault="00D92AD0" w:rsidP="00A4200E">
            <w:r w:rsidRPr="00F01EB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ВОЛЯ</w:t>
            </w:r>
          </w:p>
        </w:tc>
      </w:tr>
    </w:tbl>
    <w:p w:rsidR="00D92AD0" w:rsidRDefault="00D92AD0" w:rsidP="00D92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364" w:rsidRPr="00417364" w:rsidRDefault="00D92AD0" w:rsidP="00D92AD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и списъка се осъществява при спазване изискванията за защита на личните данни.</w:t>
      </w:r>
    </w:p>
    <w:p w:rsidR="00417364" w:rsidRPr="00417364" w:rsidRDefault="00417364" w:rsidP="00D92A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85526F" w:rsidRPr="00A4200E" w:rsidRDefault="0085526F" w:rsidP="008552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85526F" w:rsidRDefault="0085526F" w:rsidP="008552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4200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A4200E">
        <w:rPr>
          <w:rFonts w:ascii="Times New Roman" w:hAnsi="Times New Roman"/>
          <w:sz w:val="24"/>
          <w:szCs w:val="24"/>
        </w:rPr>
        <w:t>Илиев</w:t>
      </w:r>
      <w:proofErr w:type="spellEnd"/>
      <w:r w:rsidRPr="00A4200E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</w:p>
    <w:p w:rsidR="0085526F" w:rsidRDefault="0085526F" w:rsidP="00855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417364" w:rsidRDefault="00417364" w:rsidP="00FA3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7364" w:rsidRDefault="00417364" w:rsidP="00417364">
      <w:pPr>
        <w:spacing w:after="0" w:line="276" w:lineRule="auto"/>
        <w:ind w:right="-3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 6</w:t>
      </w:r>
      <w:r w:rsidRPr="00F14C7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от дневния ред:</w:t>
      </w:r>
    </w:p>
    <w:p w:rsidR="00417364" w:rsidRDefault="00417364" w:rsidP="00417364">
      <w:pPr>
        <w:spacing w:after="0" w:line="276" w:lineRule="auto"/>
        <w:ind w:right="-3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EF6470" w:rsidRPr="00DA6803" w:rsidRDefault="00417364" w:rsidP="00EF64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2E7EBE">
        <w:rPr>
          <w:rFonts w:ascii="Times New Roman" w:hAnsi="Times New Roman"/>
          <w:color w:val="000000" w:themeColor="text1"/>
          <w:sz w:val="24"/>
          <w:szCs w:val="24"/>
        </w:rPr>
        <w:t>Председателя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 на РИК Добрич</w:t>
      </w:r>
      <w:r w:rsidRPr="00715D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Цонка Велкова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F6470">
        <w:rPr>
          <w:rFonts w:ascii="Times New Roman" w:eastAsia="Times New Roman" w:hAnsi="Times New Roman"/>
          <w:sz w:val="24"/>
          <w:szCs w:val="24"/>
          <w:lang w:eastAsia="bg-BG"/>
        </w:rPr>
        <w:t>предложи о</w:t>
      </w:r>
      <w:r w:rsidR="00EF6470" w:rsidRPr="00EF647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пределяне общия брой на членовете на секциите за гласуване на избиратели, поставени под задължителна карантина или задължителна изолация съгласно Закона за здравето, с подвижна избирателна кутия при произвеждане на изборите за народни представители на 4 април 2021 г. в Осми изборен район – Добрички </w:t>
      </w:r>
    </w:p>
    <w:p w:rsidR="00EF6470" w:rsidRDefault="00EF6470" w:rsidP="00EF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1,  чл. 92, ал. 4, т.1 и ал. 5, чл. 90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във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чл. 37 от Изборния кодекс, чл. 28, ал. 4 от Закона за мерките и действията по време на извънредното 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положение, обявено с Решение на Нар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одното събрание от 13 март 2020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и за преодоляване на последиците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Решение № 2159-НС/02.03.2021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на  ЦИК</w:t>
      </w:r>
      <w:r w:rsidRPr="00BC12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EF6470" w:rsidRPr="00DA6803" w:rsidRDefault="00EF6470" w:rsidP="00EF64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F6470" w:rsidRDefault="00EF6470" w:rsidP="00EF64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BC12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EF6470" w:rsidRDefault="00EF6470" w:rsidP="00EF64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EF6470" w:rsidRPr="00DA6803" w:rsidRDefault="00EF6470" w:rsidP="00EF647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15FA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1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В случай на образуване на избирателни секции за гласуване на избиратели, поставени под задължителна карантина или задължителна изолация съгласно Закона за здравето, с подвижна избирателна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кутия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при произвеждане на изборите за народни пр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едставители на 4 април 2021 г., 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</w:t>
      </w:r>
      <w:r w:rsidRPr="00BC12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Осми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изборен район – </w:t>
      </w:r>
      <w:r w:rsidRPr="00BC12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РИК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BC12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определя броя на членовете във всяка такава секционна избирателна комисия за гласуване с подвижна избирателна кутия (ПСИК), както следва:</w:t>
      </w:r>
    </w:p>
    <w:p w:rsidR="00417364" w:rsidRPr="00DA6803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 w:rsidRPr="00BC12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- 5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(пет) членове, включително председател, заместник-председател и секретар.</w:t>
      </w:r>
    </w:p>
    <w:p w:rsidR="00417364" w:rsidRPr="00DA6803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C12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 </w:t>
      </w:r>
    </w:p>
    <w:p w:rsidR="00417364" w:rsidRPr="00DA6803" w:rsidRDefault="00417364" w:rsidP="004173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C12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2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Определя ръководствата на ПСИК по т. 1 от настоящето решение в зависимост от броя на допълнително образуваните избирателни секции за гласуване с подвижна избирателна кутия в </w:t>
      </w:r>
      <w:r w:rsidRPr="00BC12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Осми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изборен район – </w:t>
      </w:r>
      <w:r w:rsidRPr="00BC129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Добрички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съответствие с разпоредбата на чл. 92, ал. 6, изречение второ от Изборния кодекс, съгласно която в 5-членните СИК само парламентарно представените партии и коалиции ще имат по един член, както следва:</w:t>
      </w:r>
    </w:p>
    <w:p w:rsidR="00417364" w:rsidRPr="00DA6803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C12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2.1.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При образувана допълнителна </w:t>
      </w:r>
      <w:r w:rsidRPr="00BC12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1</w:t>
      </w: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(една) секция за гласуване с подвижна избирателна кутия за гласуване на избиратели, поставени под задължителна карантина или задължителна изолация съгласно Закона за здравето:</w:t>
      </w:r>
    </w:p>
    <w:p w:rsidR="00417364" w:rsidRPr="00DA6803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68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2.1.1.Места за всички членове на ПСИК по партии и коалиции:</w:t>
      </w:r>
    </w:p>
    <w:tbl>
      <w:tblPr>
        <w:tblW w:w="1122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1444"/>
        <w:gridCol w:w="2222"/>
        <w:gridCol w:w="2074"/>
        <w:gridCol w:w="1407"/>
        <w:gridCol w:w="1574"/>
      </w:tblGrid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„ГЕРБ"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„БСП за България“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„Обединени патриоти“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„ДПС“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„ВОЛЯ“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Общ брой членове на ПСИК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</w:tbl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2.1.2.Места в ръководствата на ПСИК по партии и коалиции:</w:t>
      </w:r>
    </w:p>
    <w:tbl>
      <w:tblPr>
        <w:tblW w:w="1122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1444"/>
        <w:gridCol w:w="2222"/>
        <w:gridCol w:w="2074"/>
        <w:gridCol w:w="1407"/>
        <w:gridCol w:w="1574"/>
      </w:tblGrid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„ГЕРБ"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„БСП за България“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„Обединени патриоти“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„ДПС“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„ВОЛЯ“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Ръководни места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</w:tr>
    </w:tbl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 </w:t>
      </w:r>
    </w:p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2.2.</w:t>
      </w: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При образувани допълнително </w:t>
      </w: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2</w:t>
      </w: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(две) секции за гласуване с подвижна избирателна кутия за гласуване на избиратели, поставени под задължителна карантина или задължителна изолация съгласно Закона за здравето:</w:t>
      </w:r>
    </w:p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2.2.1.Места за всички членове на ПСИК по партии и коалиции:</w:t>
      </w:r>
    </w:p>
    <w:tbl>
      <w:tblPr>
        <w:tblW w:w="1122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1444"/>
        <w:gridCol w:w="2222"/>
        <w:gridCol w:w="2074"/>
        <w:gridCol w:w="1407"/>
        <w:gridCol w:w="1574"/>
      </w:tblGrid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„ГЕРБ"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„БСП за България“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„Обединени патриоти“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„ДПС“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„ВОЛЯ“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Общ брой членове на ПСИК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</w:tr>
    </w:tbl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2.2.2.Места в ръководствата на ПСИК по партии и коалиции:</w:t>
      </w:r>
    </w:p>
    <w:tbl>
      <w:tblPr>
        <w:tblW w:w="1122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1444"/>
        <w:gridCol w:w="2222"/>
        <w:gridCol w:w="2074"/>
        <w:gridCol w:w="1407"/>
        <w:gridCol w:w="1574"/>
      </w:tblGrid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„ГЕРБ"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„БСП за България“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„Обединени патриоти“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„ДПС“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„ВОЛЯ“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Ръководни места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</w:tbl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 </w:t>
      </w:r>
    </w:p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2.3.</w:t>
      </w: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При образувани допълнително </w:t>
      </w: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3</w:t>
      </w: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(три) секции за гласуване с подвижна избирателна кутия за гласуване на избиратели, поставени под задължителна карантина или задължителна изолация съгласно Закона за здравето:</w:t>
      </w:r>
    </w:p>
    <w:tbl>
      <w:tblPr>
        <w:tblpPr w:leftFromText="141" w:rightFromText="141" w:vertAnchor="text" w:horzAnchor="margin" w:tblpXSpec="center" w:tblpY="325"/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1444"/>
        <w:gridCol w:w="2222"/>
        <w:gridCol w:w="2074"/>
        <w:gridCol w:w="1407"/>
        <w:gridCol w:w="1574"/>
      </w:tblGrid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„ГЕРБ"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„БСП за България“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„Обединени патриоти“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„ДПС“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„ВОЛЯ“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Общ брой членове на ПСИК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</w:tr>
    </w:tbl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2.3.1.Места за всички членове на ПСИК по партии и коалиции:</w:t>
      </w:r>
    </w:p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2.3.2.Места в ръководствата на ПСИК по партии и коалиции:</w:t>
      </w:r>
    </w:p>
    <w:tbl>
      <w:tblPr>
        <w:tblW w:w="1122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1444"/>
        <w:gridCol w:w="2222"/>
        <w:gridCol w:w="2074"/>
        <w:gridCol w:w="1407"/>
        <w:gridCol w:w="1574"/>
      </w:tblGrid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„ГЕРБ"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„БСП за България“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„Обединени патриоти“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„ДПС“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„ВОЛЯ“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Ръководни места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</w:tbl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 </w:t>
      </w:r>
    </w:p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2.4.</w:t>
      </w: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При образувани допълнително </w:t>
      </w: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4</w:t>
      </w: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(четири) секции за гласуване с подвижна избирателна кутия за гласуване на избиратели, поставени под задължителна карантина или задължителна изолация съгласно Закона за здравето:</w:t>
      </w:r>
    </w:p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2.4.1.Места за всички членове на ПСИК по партии и коалиции:</w:t>
      </w:r>
    </w:p>
    <w:tbl>
      <w:tblPr>
        <w:tblW w:w="1122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1444"/>
        <w:gridCol w:w="2222"/>
        <w:gridCol w:w="2074"/>
        <w:gridCol w:w="1407"/>
        <w:gridCol w:w="1574"/>
      </w:tblGrid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„ГЕРБ"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„БСП за България“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„Обединени патриоти“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„ДПС“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„ВОЛЯ“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Общ брой членове на ПСИК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</w:tr>
    </w:tbl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2.4.2.Места в ръководствата на ПСИК по партии и коалиции:</w:t>
      </w:r>
    </w:p>
    <w:tbl>
      <w:tblPr>
        <w:tblW w:w="1122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1444"/>
        <w:gridCol w:w="2222"/>
        <w:gridCol w:w="2074"/>
        <w:gridCol w:w="1407"/>
        <w:gridCol w:w="1574"/>
      </w:tblGrid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„ГЕРБ"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„БСП за България“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„Обединени патриоти“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„ДПС“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„ВОЛЯ“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Ръководни места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</w:tbl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 </w:t>
      </w:r>
    </w:p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2.5.</w:t>
      </w: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При образувани допълнително </w:t>
      </w: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5</w:t>
      </w: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(пет) секции за гласуване с подвижна избирателна кутия за гласуване на избиратели, поставени под задължителна карантина или задължителна изолация съгласно Закона за здравето:</w:t>
      </w:r>
    </w:p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2.5.1.Места за всички членове на ПСИК по партии и коалиции:</w:t>
      </w:r>
    </w:p>
    <w:tbl>
      <w:tblPr>
        <w:tblW w:w="1122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1444"/>
        <w:gridCol w:w="2222"/>
        <w:gridCol w:w="2074"/>
        <w:gridCol w:w="1407"/>
        <w:gridCol w:w="1574"/>
      </w:tblGrid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„ГЕРБ"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„БСП за България“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„Обединени патриоти“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„ДПС“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„ВОЛЯ“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Общ брой членове на ПСИК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</w:tr>
    </w:tbl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2.5.2.Места в ръководствата на ПСИК по партии и коалиции:</w:t>
      </w:r>
    </w:p>
    <w:tbl>
      <w:tblPr>
        <w:tblW w:w="1122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1444"/>
        <w:gridCol w:w="2222"/>
        <w:gridCol w:w="2074"/>
        <w:gridCol w:w="1407"/>
        <w:gridCol w:w="1574"/>
      </w:tblGrid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„ГЕРБ"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„БСП за България“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„Обединени патриоти“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„ДПС“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„ВОЛЯ“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Ръководни места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</w:tbl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 </w:t>
      </w:r>
    </w:p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2.6.</w:t>
      </w: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При образувани допълнително </w:t>
      </w: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6</w:t>
      </w: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(шест) избирателни секции или </w:t>
      </w: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6</w:t>
      </w: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(шест) секции за гласуване с подвижна избирателна кутия:</w:t>
      </w:r>
    </w:p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2.6.1.Места за всички членове на ПСИК по партии и коалиции:</w:t>
      </w:r>
    </w:p>
    <w:tbl>
      <w:tblPr>
        <w:tblW w:w="1122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1444"/>
        <w:gridCol w:w="2222"/>
        <w:gridCol w:w="2074"/>
        <w:gridCol w:w="1407"/>
        <w:gridCol w:w="1574"/>
      </w:tblGrid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„ГЕРБ"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„БСП за България“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„Обединени патриоти“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„ДПС“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„ВОЛЯ“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Общ брой членове на ПСИК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</w:tr>
    </w:tbl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2.6.2.Места в ръководствата на ПСИК по партии и коалиции:</w:t>
      </w:r>
    </w:p>
    <w:tbl>
      <w:tblPr>
        <w:tblW w:w="1122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1444"/>
        <w:gridCol w:w="2222"/>
        <w:gridCol w:w="2074"/>
        <w:gridCol w:w="1407"/>
        <w:gridCol w:w="1574"/>
      </w:tblGrid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„ГЕРБ"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„БСП за България“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„Обединени патриоти“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„ДПС“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„ВОЛЯ“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Ръководни места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</w:tbl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 </w:t>
      </w:r>
    </w:p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2.7.</w:t>
      </w: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При образувани допълнително </w:t>
      </w: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7</w:t>
      </w: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(седем) избирателни секции или </w:t>
      </w: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7</w:t>
      </w: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(седем) секции за гласуване с подвижна избирателна кутия:</w:t>
      </w:r>
    </w:p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2.7.1.Места за всички членове на ПСИК по партии и коалиции:</w:t>
      </w:r>
    </w:p>
    <w:tbl>
      <w:tblPr>
        <w:tblW w:w="1122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1444"/>
        <w:gridCol w:w="2222"/>
        <w:gridCol w:w="2074"/>
        <w:gridCol w:w="1407"/>
        <w:gridCol w:w="1574"/>
      </w:tblGrid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„ГЕРБ"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„БСП за България“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„Обединени патриоти“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„ДПС“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„ВОЛЯ“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Общ брой членове на ПСИК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</w:tr>
    </w:tbl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2.7.2.Места в ръководствата на ПСИК по партии и коалиции:</w:t>
      </w:r>
    </w:p>
    <w:tbl>
      <w:tblPr>
        <w:tblW w:w="1122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1444"/>
        <w:gridCol w:w="2222"/>
        <w:gridCol w:w="2074"/>
        <w:gridCol w:w="1407"/>
        <w:gridCol w:w="1574"/>
      </w:tblGrid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„ГЕРБ"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„БСП за България“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„Обединени патриоти“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„ДПС“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„ВОЛЯ“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Ръководни места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</w:tbl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 </w:t>
      </w:r>
    </w:p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2.8.</w:t>
      </w: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При образувани допълнително </w:t>
      </w:r>
      <w:r w:rsidRPr="004457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8</w:t>
      </w: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(осем) секции за гласуване с подвижна избирателна кутия за гласуване на избиратели, поставени под задължителна карантина или задължителна изолация съгласно Закона за здравето:</w:t>
      </w:r>
    </w:p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 2.8.1.Места за всички членове на ПСИК по партии и коалиции:</w:t>
      </w:r>
    </w:p>
    <w:tbl>
      <w:tblPr>
        <w:tblW w:w="1122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1444"/>
        <w:gridCol w:w="2222"/>
        <w:gridCol w:w="2074"/>
        <w:gridCol w:w="1407"/>
        <w:gridCol w:w="1574"/>
      </w:tblGrid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„ГЕРБ"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„БСП за България“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„Обединени патриоти“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„ДПС“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„ВОЛЯ“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Общ брой членове на ПСИК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</w:tr>
    </w:tbl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2.8.2.Места в ръководствата на ПСИК по партии и коалиции:</w:t>
      </w:r>
    </w:p>
    <w:tbl>
      <w:tblPr>
        <w:tblW w:w="1122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1444"/>
        <w:gridCol w:w="2222"/>
        <w:gridCol w:w="2074"/>
        <w:gridCol w:w="1407"/>
        <w:gridCol w:w="1574"/>
      </w:tblGrid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„ГЕРБ"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„БСП за България“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„Обединени патриоти“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„ДПС“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„ВОЛЯ“</w:t>
            </w:r>
          </w:p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417364" w:rsidRPr="0044574B" w:rsidTr="00417364"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Ръководни места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364" w:rsidRPr="0044574B" w:rsidRDefault="00417364" w:rsidP="0041736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45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</w:tr>
    </w:tbl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</w:t>
      </w:r>
    </w:p>
    <w:p w:rsidR="00417364" w:rsidRPr="0044574B" w:rsidRDefault="00417364" w:rsidP="004173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4574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да се сведе до знанието на общинските администрации в изборния район.</w:t>
      </w:r>
    </w:p>
    <w:p w:rsidR="00417364" w:rsidRDefault="00417364" w:rsidP="0041736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F6470" w:rsidRPr="00417364" w:rsidRDefault="00EF6470" w:rsidP="00EF6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EF6470" w:rsidRPr="00A4200E" w:rsidRDefault="00EF6470" w:rsidP="00EF64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EF6470" w:rsidRDefault="00EF6470" w:rsidP="00EF64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4200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A4200E">
        <w:rPr>
          <w:rFonts w:ascii="Times New Roman" w:hAnsi="Times New Roman"/>
          <w:sz w:val="24"/>
          <w:szCs w:val="24"/>
        </w:rPr>
        <w:t>Илиев</w:t>
      </w:r>
      <w:proofErr w:type="spellEnd"/>
      <w:r w:rsidRPr="00A4200E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</w:p>
    <w:p w:rsidR="00417364" w:rsidRPr="0093579E" w:rsidRDefault="00EF6470" w:rsidP="00EF6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417364" w:rsidRPr="00417364" w:rsidRDefault="00292A8D" w:rsidP="0041736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7</w:t>
      </w:r>
      <w:r w:rsidR="00417364" w:rsidRPr="00417364"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ред:</w:t>
      </w:r>
    </w:p>
    <w:p w:rsidR="00417364" w:rsidRDefault="00417364" w:rsidP="0041736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17364" w:rsidRDefault="00417364" w:rsidP="004173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E7EBE">
        <w:rPr>
          <w:rFonts w:ascii="Times New Roman" w:hAnsi="Times New Roman"/>
          <w:color w:val="000000" w:themeColor="text1"/>
          <w:sz w:val="24"/>
          <w:szCs w:val="24"/>
        </w:rPr>
        <w:t>Председателя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 на РИК Добрич</w:t>
      </w:r>
      <w:r w:rsidRPr="00715D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Цонка Велкова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2A8D">
        <w:rPr>
          <w:rFonts w:ascii="Times New Roman" w:hAnsi="Times New Roman"/>
          <w:color w:val="000000" w:themeColor="text1"/>
          <w:sz w:val="24"/>
          <w:szCs w:val="24"/>
        </w:rPr>
        <w:t xml:space="preserve">предложи </w:t>
      </w:r>
      <w:r w:rsidR="00292A8D" w:rsidRPr="00292A8D"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техническа грешка в Решение №85-НС от 06.03.2021г. на РИК Добрич</w:t>
      </w:r>
      <w:r w:rsidR="00292A8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BE422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92A8D" w:rsidRPr="0093579E" w:rsidRDefault="00292A8D" w:rsidP="00292A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РИК Добрич констатира, че в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85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-НС от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.03.2021г. на РИК Добрич е допусната техническа грешка.</w:t>
      </w:r>
    </w:p>
    <w:p w:rsidR="00292A8D" w:rsidRDefault="00292A8D" w:rsidP="00292A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1 от ИК, Районната избирателна комисия в Осми изборен район – Добрички,</w:t>
      </w:r>
    </w:p>
    <w:p w:rsidR="00417364" w:rsidRDefault="00417364" w:rsidP="00292A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292A8D" w:rsidRPr="0093579E" w:rsidRDefault="00292A8D" w:rsidP="00292A8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2A8D" w:rsidRDefault="00292A8D" w:rsidP="00292A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ДОПУСКА поправка на техническа грешка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абзац втори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в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85-НС/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6.03.2021г.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Добрич,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</w:t>
      </w:r>
      <w:r w:rsidRPr="00642CEC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292A8D" w:rsidRPr="0093579E" w:rsidRDefault="00292A8D" w:rsidP="00292A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92A8D" w:rsidRDefault="00292A8D" w:rsidP="00292A8D">
      <w:pPr>
        <w:shd w:val="clear" w:color="auto" w:fill="FFFFFF"/>
        <w:spacing w:after="150" w:line="240" w:lineRule="auto"/>
        <w:ind w:firstLine="708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93579E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Вместо:</w:t>
      </w:r>
    </w:p>
    <w:p w:rsidR="00292A8D" w:rsidRPr="003107B7" w:rsidRDefault="00292A8D" w:rsidP="00292A8D">
      <w:pPr>
        <w:shd w:val="clear" w:color="auto" w:fill="FFFFFF"/>
        <w:spacing w:after="150" w:line="240" w:lineRule="auto"/>
        <w:ind w:firstLine="708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3107B7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Решение №36-НС</w:t>
      </w:r>
      <w:r w:rsidRPr="003107B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3107B7">
        <w:rPr>
          <w:rFonts w:ascii="Times New Roman" w:eastAsia="Times New Roman" w:hAnsi="Times New Roman"/>
          <w:sz w:val="24"/>
          <w:szCs w:val="24"/>
          <w:lang w:eastAsia="bg-BG"/>
        </w:rPr>
        <w:t>от 27.02.2021</w:t>
      </w:r>
      <w:r w:rsidRPr="003107B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на РИК Добрич</w:t>
      </w:r>
    </w:p>
    <w:p w:rsidR="00292A8D" w:rsidRDefault="00292A8D" w:rsidP="00292A8D">
      <w:pPr>
        <w:shd w:val="clear" w:color="auto" w:fill="FFFFFF"/>
        <w:spacing w:after="150" w:line="240" w:lineRule="auto"/>
        <w:ind w:firstLine="708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93579E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Да се чете:</w:t>
      </w:r>
    </w:p>
    <w:p w:rsidR="00417364" w:rsidRDefault="00292A8D" w:rsidP="00292A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Style w:val="a4"/>
          <w:rFonts w:ascii="Times New Roman" w:hAnsi="Times New Roman"/>
          <w:sz w:val="24"/>
          <w:szCs w:val="24"/>
          <w:shd w:val="clear" w:color="auto" w:fill="FFFFFF"/>
        </w:rPr>
        <w:t>Решение №37</w:t>
      </w:r>
      <w:r w:rsidRPr="003107B7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-НС</w:t>
      </w:r>
      <w:r w:rsidRPr="003107B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3107B7">
        <w:rPr>
          <w:rFonts w:ascii="Times New Roman" w:eastAsia="Times New Roman" w:hAnsi="Times New Roman"/>
          <w:sz w:val="24"/>
          <w:szCs w:val="24"/>
          <w:lang w:eastAsia="bg-BG"/>
        </w:rPr>
        <w:t>от 27.02.2021</w:t>
      </w:r>
      <w:r w:rsidRPr="003107B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на РИК Добрич</w:t>
      </w:r>
    </w:p>
    <w:p w:rsidR="00417364" w:rsidRDefault="00417364" w:rsidP="00292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F6470" w:rsidRPr="00A4200E" w:rsidRDefault="00EF6470" w:rsidP="00EF64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EF6470" w:rsidRDefault="00EF6470" w:rsidP="00EF64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A4200E">
        <w:rPr>
          <w:rFonts w:ascii="Times New Roman" w:hAnsi="Times New Roman"/>
          <w:sz w:val="24"/>
          <w:szCs w:val="24"/>
        </w:rPr>
        <w:t>Руслава</w:t>
      </w:r>
      <w:proofErr w:type="spellEnd"/>
      <w:r w:rsidRPr="00A4200E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Димчо Илиев </w:t>
      </w:r>
      <w:proofErr w:type="spellStart"/>
      <w:r w:rsidRPr="00A4200E">
        <w:rPr>
          <w:rFonts w:ascii="Times New Roman" w:hAnsi="Times New Roman"/>
          <w:sz w:val="24"/>
          <w:szCs w:val="24"/>
        </w:rPr>
        <w:t>Илиев</w:t>
      </w:r>
      <w:proofErr w:type="spellEnd"/>
      <w:r w:rsidRPr="00A4200E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</w:p>
    <w:p w:rsidR="00EF6470" w:rsidRPr="0093579E" w:rsidRDefault="00EF6470" w:rsidP="00EF6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417364" w:rsidRPr="00C43228" w:rsidRDefault="00417364" w:rsidP="00FA3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A3968" w:rsidRPr="00F84C60" w:rsidRDefault="00FA3968" w:rsidP="00FA3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оради изчерпване на дневния ред закривам заседанието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комисия.</w:t>
      </w:r>
    </w:p>
    <w:p w:rsidR="00FA3968" w:rsidRPr="00EF6470" w:rsidRDefault="00FA3968" w:rsidP="00FA39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47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EF6470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EF6470" w:rsidRPr="00EF6470">
        <w:rPr>
          <w:rFonts w:ascii="Times New Roman" w:hAnsi="Times New Roman"/>
          <w:sz w:val="24"/>
          <w:szCs w:val="24"/>
          <w:lang w:val="en-US"/>
        </w:rPr>
        <w:t>15</w:t>
      </w:r>
      <w:r w:rsidRPr="00EF6470">
        <w:rPr>
          <w:rFonts w:ascii="Times New Roman" w:hAnsi="Times New Roman"/>
          <w:sz w:val="24"/>
          <w:szCs w:val="24"/>
        </w:rPr>
        <w:t>.0</w:t>
      </w:r>
      <w:r w:rsidRPr="00EF6470">
        <w:rPr>
          <w:rFonts w:ascii="Times New Roman" w:hAnsi="Times New Roman"/>
          <w:sz w:val="24"/>
          <w:szCs w:val="24"/>
          <w:lang w:val="en-US"/>
        </w:rPr>
        <w:t>3</w:t>
      </w:r>
      <w:r w:rsidRPr="00EF6470">
        <w:rPr>
          <w:rFonts w:ascii="Times New Roman" w:hAnsi="Times New Roman"/>
          <w:sz w:val="24"/>
          <w:szCs w:val="24"/>
        </w:rPr>
        <w:t>.2021г</w:t>
      </w:r>
      <w:r w:rsidRPr="00EF6470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FA3968" w:rsidRPr="00EF6470" w:rsidRDefault="00FA3968" w:rsidP="00FA3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F6470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EF6470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EF6470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</w:t>
      </w:r>
      <w:r w:rsidR="00EF6470" w:rsidRPr="00EF6470">
        <w:rPr>
          <w:rFonts w:ascii="Times New Roman" w:hAnsi="Times New Roman"/>
          <w:sz w:val="24"/>
          <w:szCs w:val="24"/>
        </w:rPr>
        <w:t xml:space="preserve"> 18:01</w:t>
      </w:r>
      <w:r w:rsidRPr="00EF6470">
        <w:rPr>
          <w:rFonts w:ascii="Times New Roman" w:hAnsi="Times New Roman"/>
          <w:sz w:val="24"/>
          <w:szCs w:val="24"/>
        </w:rPr>
        <w:t xml:space="preserve"> </w:t>
      </w:r>
      <w:r w:rsidRPr="00EF6470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EF6470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FA3968" w:rsidRPr="00F84C60" w:rsidRDefault="00FA3968" w:rsidP="00FA396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FA3968" w:rsidRPr="00F84C60" w:rsidRDefault="00FA3968" w:rsidP="00FA3968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/</w:t>
      </w:r>
      <w:r w:rsidRPr="00F84C60">
        <w:rPr>
          <w:rFonts w:ascii="Times New Roman" w:hAnsi="Times New Roman"/>
          <w:sz w:val="24"/>
          <w:szCs w:val="24"/>
        </w:rPr>
        <w:t>Цонка Велкова</w:t>
      </w:r>
      <w:r>
        <w:rPr>
          <w:rFonts w:ascii="Times New Roman" w:hAnsi="Times New Roman"/>
          <w:sz w:val="24"/>
          <w:szCs w:val="24"/>
        </w:rPr>
        <w:t>/</w:t>
      </w:r>
    </w:p>
    <w:p w:rsidR="00FA3968" w:rsidRDefault="00FA3968" w:rsidP="00FA3968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A3968" w:rsidRPr="00F84C60" w:rsidRDefault="00FA3968" w:rsidP="00FA3968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/Диана Манева/</w:t>
      </w:r>
    </w:p>
    <w:p w:rsidR="004C7367" w:rsidRDefault="004C7367"/>
    <w:sectPr w:rsidR="004C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594"/>
    <w:multiLevelType w:val="multilevel"/>
    <w:tmpl w:val="E978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B2320"/>
    <w:multiLevelType w:val="hybridMultilevel"/>
    <w:tmpl w:val="E340CEE6"/>
    <w:lvl w:ilvl="0" w:tplc="6A189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E3683D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>
      <w:start w:val="1"/>
      <w:numFmt w:val="lowerLetter"/>
      <w:lvlText w:val="%2."/>
      <w:lvlJc w:val="left"/>
      <w:pPr>
        <w:ind w:left="1503" w:hanging="360"/>
      </w:pPr>
    </w:lvl>
    <w:lvl w:ilvl="2" w:tplc="0402001B">
      <w:start w:val="1"/>
      <w:numFmt w:val="lowerRoman"/>
      <w:lvlText w:val="%3."/>
      <w:lvlJc w:val="right"/>
      <w:pPr>
        <w:ind w:left="2223" w:hanging="180"/>
      </w:pPr>
    </w:lvl>
    <w:lvl w:ilvl="3" w:tplc="0402000F">
      <w:start w:val="1"/>
      <w:numFmt w:val="decimal"/>
      <w:lvlText w:val="%4."/>
      <w:lvlJc w:val="left"/>
      <w:pPr>
        <w:ind w:left="2943" w:hanging="360"/>
      </w:pPr>
    </w:lvl>
    <w:lvl w:ilvl="4" w:tplc="04020019">
      <w:start w:val="1"/>
      <w:numFmt w:val="lowerLetter"/>
      <w:lvlText w:val="%5."/>
      <w:lvlJc w:val="left"/>
      <w:pPr>
        <w:ind w:left="3663" w:hanging="360"/>
      </w:pPr>
    </w:lvl>
    <w:lvl w:ilvl="5" w:tplc="0402001B">
      <w:start w:val="1"/>
      <w:numFmt w:val="lowerRoman"/>
      <w:lvlText w:val="%6."/>
      <w:lvlJc w:val="right"/>
      <w:pPr>
        <w:ind w:left="4383" w:hanging="180"/>
      </w:pPr>
    </w:lvl>
    <w:lvl w:ilvl="6" w:tplc="0402000F">
      <w:start w:val="1"/>
      <w:numFmt w:val="decimal"/>
      <w:lvlText w:val="%7."/>
      <w:lvlJc w:val="left"/>
      <w:pPr>
        <w:ind w:left="5103" w:hanging="360"/>
      </w:pPr>
    </w:lvl>
    <w:lvl w:ilvl="7" w:tplc="04020019">
      <w:start w:val="1"/>
      <w:numFmt w:val="lowerLetter"/>
      <w:lvlText w:val="%8."/>
      <w:lvlJc w:val="left"/>
      <w:pPr>
        <w:ind w:left="5823" w:hanging="360"/>
      </w:pPr>
    </w:lvl>
    <w:lvl w:ilvl="8" w:tplc="0402001B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49F74707"/>
    <w:multiLevelType w:val="hybridMultilevel"/>
    <w:tmpl w:val="93BC3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57914"/>
    <w:multiLevelType w:val="multilevel"/>
    <w:tmpl w:val="8488D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872A4"/>
    <w:multiLevelType w:val="hybridMultilevel"/>
    <w:tmpl w:val="FF864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C4AF9"/>
    <w:multiLevelType w:val="hybridMultilevel"/>
    <w:tmpl w:val="4656AE3C"/>
    <w:lvl w:ilvl="0" w:tplc="0824AE6E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68"/>
    <w:rsid w:val="00292A8D"/>
    <w:rsid w:val="00417364"/>
    <w:rsid w:val="004C7367"/>
    <w:rsid w:val="0085526F"/>
    <w:rsid w:val="00A4200E"/>
    <w:rsid w:val="00AB0ED2"/>
    <w:rsid w:val="00AF0928"/>
    <w:rsid w:val="00D92AD0"/>
    <w:rsid w:val="00DF7AD1"/>
    <w:rsid w:val="00EF6470"/>
    <w:rsid w:val="00F03A4F"/>
    <w:rsid w:val="00F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198DC7"/>
  <w15:chartTrackingRefBased/>
  <w15:docId w15:val="{C59C36AE-967C-4DF2-903F-BD7A9D32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968"/>
    <w:pPr>
      <w:ind w:left="720"/>
      <w:contextualSpacing/>
    </w:pPr>
    <w:rPr>
      <w:rFonts w:eastAsia="Times New Roman"/>
      <w:lang w:eastAsia="bg-BG"/>
    </w:rPr>
  </w:style>
  <w:style w:type="character" w:styleId="a4">
    <w:name w:val="Strong"/>
    <w:basedOn w:val="a0"/>
    <w:uiPriority w:val="22"/>
    <w:qFormat/>
    <w:rsid w:val="00417364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rsid w:val="00417364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41736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1736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417364"/>
    <w:rPr>
      <w:sz w:val="20"/>
      <w:szCs w:val="20"/>
    </w:rPr>
  </w:style>
  <w:style w:type="character" w:customStyle="1" w:styleId="a9">
    <w:name w:val="Предмет на коментар Знак"/>
    <w:basedOn w:val="a8"/>
    <w:link w:val="aa"/>
    <w:uiPriority w:val="99"/>
    <w:semiHidden/>
    <w:rsid w:val="00417364"/>
    <w:rPr>
      <w:b/>
      <w:bCs/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417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2021-03-10T10:51:00Z</dcterms:created>
  <dcterms:modified xsi:type="dcterms:W3CDTF">2021-03-10T16:06:00Z</dcterms:modified>
</cp:coreProperties>
</file>