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12" w:rsidRPr="00BB1311" w:rsidRDefault="00F15E12" w:rsidP="00F15E12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E0FF1" w:rsidRDefault="004E0FF1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15E12" w:rsidRPr="004E0FF1" w:rsidRDefault="00F15E12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E0FF1">
        <w:rPr>
          <w:rFonts w:ascii="Times New Roman" w:eastAsia="Times New Roman" w:hAnsi="Times New Roman"/>
          <w:sz w:val="32"/>
          <w:szCs w:val="32"/>
          <w:lang w:eastAsia="bg-BG"/>
        </w:rPr>
        <w:t>ПРОТОКОЛ</w:t>
      </w:r>
      <w:r w:rsidRPr="004E0FF1">
        <w:rPr>
          <w:rFonts w:ascii="Times New Roman" w:eastAsia="Times New Roman" w:hAnsi="Times New Roman"/>
          <w:sz w:val="32"/>
          <w:szCs w:val="32"/>
          <w:lang w:eastAsia="bg-BG"/>
        </w:rPr>
        <w:br/>
        <w:t>№ 0</w:t>
      </w:r>
      <w:r w:rsidR="00D95121" w:rsidRPr="004E0FF1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Pr="004E0FF1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DA7192" w:rsidRPr="004E0FF1">
        <w:rPr>
          <w:rFonts w:ascii="Times New Roman" w:eastAsia="Times New Roman" w:hAnsi="Times New Roman"/>
          <w:sz w:val="32"/>
          <w:szCs w:val="32"/>
          <w:lang w:eastAsia="bg-BG"/>
        </w:rPr>
        <w:t>ЕП/НС</w:t>
      </w:r>
      <w:r w:rsidRPr="004E0FF1">
        <w:rPr>
          <w:rFonts w:ascii="Times New Roman" w:eastAsia="Times New Roman" w:hAnsi="Times New Roman"/>
          <w:sz w:val="32"/>
          <w:szCs w:val="32"/>
          <w:lang w:eastAsia="bg-BG"/>
        </w:rPr>
        <w:t xml:space="preserve"> от </w:t>
      </w:r>
      <w:r w:rsidR="00DA7192" w:rsidRPr="004E0FF1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D95121" w:rsidRPr="004E0FF1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DA7192" w:rsidRPr="004E0FF1">
        <w:rPr>
          <w:rFonts w:ascii="Times New Roman" w:eastAsia="Times New Roman" w:hAnsi="Times New Roman"/>
          <w:sz w:val="32"/>
          <w:szCs w:val="32"/>
          <w:lang w:eastAsia="bg-BG"/>
        </w:rPr>
        <w:t>.04.2024</w:t>
      </w:r>
      <w:r w:rsidRPr="004E0FF1">
        <w:rPr>
          <w:rFonts w:ascii="Times New Roman" w:eastAsia="Times New Roman" w:hAnsi="Times New Roman"/>
          <w:sz w:val="32"/>
          <w:szCs w:val="32"/>
          <w:lang w:eastAsia="bg-BG"/>
        </w:rPr>
        <w:t>г.</w:t>
      </w:r>
    </w:p>
    <w:p w:rsidR="004E0FF1" w:rsidRPr="00BB1311" w:rsidRDefault="004E0FF1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15E12" w:rsidRPr="00BB1311" w:rsidRDefault="00F15E12" w:rsidP="00F15E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9512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.04.2024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Добрич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B131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F51AD6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F51AD6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  <w:r w:rsidRPr="00F51A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Жулиета Стефанова Радева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D95121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D95121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Семра Гюрсел Назиф - Рюстем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Камен Андреев Михайлов</w:t>
            </w:r>
          </w:p>
        </w:tc>
      </w:tr>
    </w:tbl>
    <w:bookmarkEnd w:id="0"/>
    <w:p w:rsidR="00DA7192" w:rsidRDefault="00F15E12" w:rsidP="00F15E1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D95121" w:rsidRPr="00F51AD6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F15E12" w:rsidRPr="00BB1311" w:rsidRDefault="00F15E12" w:rsidP="00F302F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Заседанието беше открито в </w:t>
      </w:r>
      <w:r w:rsidR="00F51AD6" w:rsidRPr="00F258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95121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51AD6" w:rsidRPr="00F258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95121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председателствано от  Председателя на 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ИК - Добрич</w:t>
      </w:r>
      <w:r w:rsidRPr="00BB1311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15E12" w:rsidRPr="00BB1311" w:rsidRDefault="00F15E12" w:rsidP="00F15E12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F51AD6" w:rsidRPr="00F51AD6" w:rsidRDefault="00F51AD6" w:rsidP="00F51AD6">
      <w:pPr>
        <w:pStyle w:val="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  <w:r w:rsidRPr="00F51AD6"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  <w:t xml:space="preserve">Входящата кореспонденция </w:t>
      </w:r>
    </w:p>
    <w:p w:rsidR="001F1DA1" w:rsidRPr="001F1DA1" w:rsidRDefault="001F1DA1" w:rsidP="001F1D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F1DA1">
        <w:rPr>
          <w:bCs/>
          <w:color w:val="333333"/>
        </w:rPr>
        <w:t xml:space="preserve">Назначаване на специалисти за подпомагане дейността на РИК - Добрич при произвеждане на изборите </w:t>
      </w:r>
      <w:r w:rsidRPr="001F1DA1">
        <w:rPr>
          <w:color w:val="333333"/>
        </w:rPr>
        <w:t xml:space="preserve">за членове на Европейския парламент от Република България и за народни представители </w:t>
      </w:r>
      <w:r>
        <w:rPr>
          <w:color w:val="333333"/>
        </w:rPr>
        <w:t>на 9 юни 2024г</w:t>
      </w:r>
    </w:p>
    <w:p w:rsidR="00F51AD6" w:rsidRPr="00F51AD6" w:rsidRDefault="00F51AD6" w:rsidP="001F1DA1">
      <w:pPr>
        <w:pStyle w:val="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  <w:r w:rsidRPr="00F51AD6"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  <w:t>Разни.</w:t>
      </w:r>
    </w:p>
    <w:p w:rsidR="00DA7192" w:rsidRDefault="00DA7192" w:rsidP="001F1DA1">
      <w:pPr>
        <w:pStyle w:val="1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15E12" w:rsidRPr="00F2582E" w:rsidRDefault="00DA7192" w:rsidP="00F302F7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582E">
        <w:rPr>
          <w:rFonts w:ascii="Times New Roman" w:eastAsia="Times New Roman" w:hAnsi="Times New Roman" w:cs="Times New Roman"/>
          <w:color w:val="auto"/>
          <w:szCs w:val="24"/>
        </w:rPr>
        <w:t>П</w:t>
      </w:r>
      <w:r w:rsidR="00F15E12" w:rsidRPr="00F2582E">
        <w:rPr>
          <w:rFonts w:ascii="Times New Roman" w:eastAsia="Times New Roman" w:hAnsi="Times New Roman" w:cs="Times New Roman"/>
          <w:color w:val="auto"/>
          <w:szCs w:val="24"/>
        </w:rPr>
        <w:t>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15E12" w:rsidRPr="00F2582E" w:rsidRDefault="00F15E12" w:rsidP="00F15E1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F15E12" w:rsidRPr="00F2582E" w:rsidRDefault="00F15E12" w:rsidP="00A014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DA7192" w:rsidRPr="00F258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561D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</w:t>
      </w:r>
      <w:r w:rsidR="00DA7192" w:rsidRPr="00F2582E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1561D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F15E12" w:rsidRPr="00F2582E" w:rsidRDefault="00F15E12" w:rsidP="00A014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F51AD6" w:rsidRPr="00F2582E">
        <w:rPr>
          <w:rFonts w:ascii="Times New Roman" w:eastAsia="Times New Roman" w:hAnsi="Times New Roman"/>
          <w:sz w:val="24"/>
          <w:szCs w:val="24"/>
          <w:lang w:eastAsia="bg-BG"/>
        </w:rPr>
        <w:t>Цонка Велкова, Петя Славова, Йорданка Йорданова, Руслава Гаврилова, Красимир Милков, Сюзан Рамис, Димчо Илиев, Атанас Вълков, Десислава  Ангелова, Жулиета Радева</w:t>
      </w:r>
      <w:r w:rsidR="001C29F4"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95121">
        <w:rPr>
          <w:rFonts w:ascii="Times New Roman" w:eastAsia="Times New Roman" w:hAnsi="Times New Roman"/>
          <w:sz w:val="24"/>
          <w:szCs w:val="24"/>
          <w:lang w:eastAsia="bg-BG"/>
        </w:rPr>
        <w:t xml:space="preserve">Семра Назиф-Рюстем, </w:t>
      </w:r>
      <w:r w:rsidR="001C29F4" w:rsidRPr="00F2582E">
        <w:rPr>
          <w:rFonts w:ascii="Times New Roman" w:eastAsia="Times New Roman" w:hAnsi="Times New Roman"/>
          <w:sz w:val="24"/>
          <w:szCs w:val="24"/>
          <w:lang w:eastAsia="bg-BG"/>
        </w:rPr>
        <w:t>Камен Михайлов</w:t>
      </w:r>
    </w:p>
    <w:p w:rsidR="00F15E12" w:rsidRPr="00F2582E" w:rsidRDefault="00F15E12" w:rsidP="00A014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15E12" w:rsidRPr="00BB1311" w:rsidRDefault="00F15E12" w:rsidP="00F15E12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B1311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председателя Цонка Велкова.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B131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F15E12" w:rsidRPr="00D84AD1" w:rsidRDefault="00F15E12" w:rsidP="00D84AD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6EA4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</w:t>
      </w:r>
      <w:r w:rsidR="00E01892" w:rsidRPr="00116EA4">
        <w:rPr>
          <w:rFonts w:ascii="Times New Roman" w:hAnsi="Times New Roman"/>
          <w:color w:val="000000" w:themeColor="text1"/>
          <w:sz w:val="24"/>
          <w:szCs w:val="24"/>
        </w:rPr>
        <w:t>РИК</w:t>
      </w:r>
      <w:r w:rsidRPr="00116EA4">
        <w:rPr>
          <w:rFonts w:ascii="Times New Roman" w:hAnsi="Times New Roman"/>
          <w:color w:val="000000" w:themeColor="text1"/>
          <w:sz w:val="24"/>
          <w:szCs w:val="24"/>
        </w:rPr>
        <w:t xml:space="preserve"> Добрич Цонка Велкова предложи </w:t>
      </w:r>
      <w:r w:rsidR="00D84AD1">
        <w:rPr>
          <w:rFonts w:ascii="Times New Roman" w:hAnsi="Times New Roman"/>
          <w:color w:val="000000" w:themeColor="text1"/>
          <w:sz w:val="24"/>
          <w:szCs w:val="24"/>
        </w:rPr>
        <w:t xml:space="preserve">за разглеждане постъпилите кандидатури и </w:t>
      </w:r>
      <w:r w:rsidRPr="00116EA4">
        <w:rPr>
          <w:rFonts w:ascii="Times New Roman" w:hAnsi="Times New Roman"/>
          <w:color w:val="000000" w:themeColor="text1"/>
          <w:sz w:val="24"/>
          <w:szCs w:val="24"/>
        </w:rPr>
        <w:t xml:space="preserve">проект за решение относно </w:t>
      </w:r>
      <w:r w:rsidRPr="00116E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назначаване на специалисти за подпомагане дейността на </w:t>
      </w:r>
      <w:r w:rsidR="00E01892" w:rsidRPr="00116E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РИК</w:t>
      </w:r>
      <w:r w:rsidRPr="00116E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Добрич.</w:t>
      </w:r>
    </w:p>
    <w:p w:rsidR="004E0FF1" w:rsidRPr="00646FE3" w:rsidRDefault="004E0FF1" w:rsidP="00A014A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Cs/>
        </w:rPr>
      </w:pPr>
      <w:r w:rsidRPr="00646FE3">
        <w:rPr>
          <w:bCs/>
        </w:rPr>
        <w:t xml:space="preserve">На основание чл. 72, ал. 1, т.1, чл. 63 от Изборния кодекс, Решение № 3053-ЕП/НС от 9 април 2024г. на Централна избирателна комисия и Решение № 10-ЕП/НС от 20 април 2024г. на РИК Добрич, </w:t>
      </w:r>
      <w:r w:rsidRPr="00646FE3">
        <w:t>Районната избирателна комисия в Осми изборен район – Добрички,</w:t>
      </w: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B56C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E0FF1" w:rsidRDefault="004E0FF1" w:rsidP="004E0FF1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AA749A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за специалист - експерт</w:t>
      </w: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:</w:t>
      </w:r>
    </w:p>
    <w:p w:rsidR="004E0FF1" w:rsidRPr="00AB4BDD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0FF1" w:rsidRDefault="004E0FF1" w:rsidP="004E0FF1">
      <w:pPr>
        <w:numPr>
          <w:ilvl w:val="3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108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AB4BDD"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 кандидатурата на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bg-BG"/>
        </w:rPr>
        <w:t xml:space="preserve"> </w:t>
      </w: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Pr="003351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Деян Йорданов Стоянов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 специалист – експерт към РИК – Добрич</w:t>
      </w: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4E0FF1" w:rsidRDefault="004E0FF1" w:rsidP="004E0FF1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AB4BDD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за специалисти</w:t>
      </w:r>
      <w:r w:rsidRPr="00E479E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- техническ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</w:t>
      </w:r>
      <w:r w:rsidRPr="00E479E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сътрудни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ци:</w:t>
      </w:r>
    </w:p>
    <w:p w:rsidR="004E0FF1" w:rsidRPr="00C03974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69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4E0FF1" w:rsidRPr="00C03974" w:rsidRDefault="004E0FF1" w:rsidP="004E0FF1">
      <w:pPr>
        <w:numPr>
          <w:ilvl w:val="3"/>
          <w:numId w:val="1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142" w:firstLine="938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3974"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 кандидатурата на Снежана Тодорова Стоянова за специалист - технически сътрудник към РИК – Добрич</w:t>
      </w:r>
    </w:p>
    <w:p w:rsidR="004E0FF1" w:rsidRPr="00C03974" w:rsidRDefault="004E0FF1" w:rsidP="004E0FF1">
      <w:pPr>
        <w:numPr>
          <w:ilvl w:val="3"/>
          <w:numId w:val="1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108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397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Одобрява кандидатурата на </w:t>
      </w:r>
      <w:r w:rsidRPr="00C03974">
        <w:rPr>
          <w:rFonts w:ascii="Times New Roman" w:hAnsi="Times New Roman"/>
          <w:sz w:val="24"/>
          <w:szCs w:val="24"/>
          <w:shd w:val="clear" w:color="auto" w:fill="FFFFFF"/>
        </w:rPr>
        <w:t xml:space="preserve">Станислава Живкова Желева </w:t>
      </w:r>
      <w:r w:rsidRPr="00C03974">
        <w:rPr>
          <w:rFonts w:ascii="Times New Roman" w:eastAsia="Times New Roman" w:hAnsi="Times New Roman"/>
          <w:bCs/>
          <w:sz w:val="24"/>
          <w:szCs w:val="24"/>
          <w:lang w:eastAsia="bg-BG"/>
        </w:rPr>
        <w:t>за специалист - технически сътрудник към РИК – Добрич</w:t>
      </w:r>
    </w:p>
    <w:p w:rsidR="004E0FF1" w:rsidRPr="00C03974" w:rsidRDefault="004E0FF1" w:rsidP="004E0FF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4E0FF1" w:rsidRPr="00AA749A" w:rsidRDefault="004E0FF1" w:rsidP="004E0F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FF0000"/>
        </w:rPr>
      </w:pPr>
      <w:r w:rsidRPr="00AA749A">
        <w:rPr>
          <w:bCs/>
          <w:color w:val="333333"/>
        </w:rPr>
        <w:lastRenderedPageBreak/>
        <w:t>Предлага на Областния управител с посочен</w:t>
      </w:r>
      <w:r>
        <w:rPr>
          <w:bCs/>
          <w:color w:val="333333"/>
        </w:rPr>
        <w:t>ите</w:t>
      </w:r>
      <w:r w:rsidRPr="00AA749A">
        <w:rPr>
          <w:bCs/>
          <w:color w:val="333333"/>
        </w:rPr>
        <w:t xml:space="preserve"> по-горе лиц</w:t>
      </w:r>
      <w:r>
        <w:rPr>
          <w:bCs/>
          <w:color w:val="333333"/>
        </w:rPr>
        <w:t>а</w:t>
      </w:r>
      <w:r w:rsidRPr="00AA749A">
        <w:rPr>
          <w:bCs/>
          <w:color w:val="333333"/>
        </w:rPr>
        <w:t xml:space="preserve"> да бъд</w:t>
      </w:r>
      <w:r>
        <w:rPr>
          <w:bCs/>
          <w:color w:val="333333"/>
        </w:rPr>
        <w:t>ат</w:t>
      </w:r>
      <w:r w:rsidRPr="00AA749A">
        <w:rPr>
          <w:bCs/>
          <w:color w:val="333333"/>
        </w:rPr>
        <w:t xml:space="preserve"> сключен</w:t>
      </w:r>
      <w:r>
        <w:rPr>
          <w:bCs/>
          <w:color w:val="333333"/>
        </w:rPr>
        <w:t>и</w:t>
      </w:r>
      <w:r w:rsidRPr="00AA749A">
        <w:rPr>
          <w:bCs/>
          <w:color w:val="333333"/>
        </w:rPr>
        <w:t xml:space="preserve"> граждански договори, считано от 22.04.2024г. до 14 /четиринадесет дни/  от  произвеждане на изборите на 09 юни 2024г., съответно – 23 юни 2024г</w:t>
      </w:r>
      <w:r>
        <w:rPr>
          <w:bCs/>
          <w:color w:val="333333"/>
        </w:rPr>
        <w:t>.</w:t>
      </w:r>
      <w:r w:rsidRPr="00AA749A">
        <w:rPr>
          <w:bCs/>
          <w:color w:val="333333"/>
        </w:rPr>
        <w:t xml:space="preserve"> включително</w:t>
      </w:r>
      <w:r>
        <w:rPr>
          <w:bCs/>
          <w:color w:val="333333"/>
        </w:rPr>
        <w:t>, за всеки един от тях</w:t>
      </w:r>
      <w:r w:rsidRPr="00AA749A">
        <w:rPr>
          <w:bCs/>
          <w:color w:val="333333"/>
        </w:rPr>
        <w:t>.</w:t>
      </w: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E0FF1" w:rsidRDefault="004E0FF1" w:rsidP="004E0FF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Препис от решението да се изпрати на Областния управител с административен център гр. Добрич за сключване на договор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</w:t>
      </w: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 назначен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ите</w:t>
      </w: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а</w:t>
      </w:r>
      <w:r w:rsidRPr="00A047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.</w:t>
      </w:r>
    </w:p>
    <w:p w:rsidR="004E0FF1" w:rsidRDefault="004E0FF1" w:rsidP="00F15E12">
      <w:pPr>
        <w:pStyle w:val="1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F15E12" w:rsidRPr="00116EA4" w:rsidRDefault="00F15E12" w:rsidP="00F15E12">
      <w:pPr>
        <w:pStyle w:val="1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16EA4">
        <w:rPr>
          <w:rFonts w:ascii="Times New Roman" w:eastAsia="Times New Roman" w:hAnsi="Times New Roman" w:cs="Times New Roman"/>
          <w:color w:val="000000" w:themeColor="text1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15E12" w:rsidRPr="00F2582E" w:rsidRDefault="00F15E12" w:rsidP="00A014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1561DF" w:rsidRPr="00F258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561D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1561DF"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  <w:r w:rsidR="001561D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D95121" w:rsidRDefault="00D95121" w:rsidP="00A014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Руслава Гаврилова, Красимир Милков, Сюзан Рамис, Димчо Илиев, Атанас Вълков, Десислава  Ангелова, Жулиета Радева,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Семра Назиф-Рюстем, 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>Камен Михайлов</w:t>
      </w:r>
    </w:p>
    <w:p w:rsidR="00F15E12" w:rsidRPr="00F2582E" w:rsidRDefault="00F15E12" w:rsidP="00A014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15E12" w:rsidRPr="00BB1311" w:rsidRDefault="00F15E12" w:rsidP="00A014A7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BB1311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По точка </w:t>
      </w:r>
      <w:r w:rsidR="00D95121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трета</w:t>
      </w:r>
      <w:r w:rsidRPr="00BB1311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 от дневния ред :</w:t>
      </w:r>
      <w:r w:rsidRPr="00BB1311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F15E12" w:rsidRPr="00BB1311" w:rsidRDefault="00F15E12" w:rsidP="00F15E12">
      <w:pPr>
        <w:pStyle w:val="1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15E12" w:rsidRPr="004E0FF1" w:rsidRDefault="00F15E12" w:rsidP="004E0FF1">
      <w:pPr>
        <w:pStyle w:val="1"/>
        <w:jc w:val="both"/>
        <w:rPr>
          <w:rFonts w:ascii="Times New Roman" w:hAnsi="Times New Roman" w:cs="Times New Roman"/>
          <w:color w:val="auto"/>
          <w:szCs w:val="24"/>
        </w:rPr>
      </w:pPr>
      <w:r w:rsidRPr="00BB1311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BB1311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F15E12" w:rsidRPr="00BB1311" w:rsidRDefault="00F15E12" w:rsidP="00E514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6C071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</w:t>
      </w:r>
      <w:r w:rsidR="001C29F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C071C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F15E12" w:rsidRPr="009366AC" w:rsidRDefault="00F15E12" w:rsidP="00E514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BB1311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9366AC" w:rsidRPr="009366AC">
        <w:rPr>
          <w:rFonts w:ascii="Times New Roman" w:hAnsi="Times New Roman"/>
          <w:sz w:val="24"/>
          <w:szCs w:val="24"/>
        </w:rPr>
        <w:t>26</w:t>
      </w:r>
      <w:r w:rsidR="006C071C" w:rsidRPr="009366AC">
        <w:rPr>
          <w:rFonts w:ascii="Times New Roman" w:hAnsi="Times New Roman"/>
          <w:sz w:val="24"/>
          <w:szCs w:val="24"/>
        </w:rPr>
        <w:t>.04</w:t>
      </w:r>
      <w:r w:rsidRPr="009366AC">
        <w:rPr>
          <w:rFonts w:ascii="Times New Roman" w:hAnsi="Times New Roman"/>
          <w:sz w:val="24"/>
          <w:szCs w:val="24"/>
        </w:rPr>
        <w:t>.</w:t>
      </w:r>
      <w:r w:rsidRPr="00BB1311">
        <w:rPr>
          <w:rFonts w:ascii="Times New Roman" w:hAnsi="Times New Roman"/>
          <w:sz w:val="24"/>
          <w:szCs w:val="24"/>
        </w:rPr>
        <w:t>2023г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  <w:bookmarkStart w:id="1" w:name="_GoBack"/>
      <w:bookmarkEnd w:id="1"/>
    </w:p>
    <w:p w:rsidR="00F15E12" w:rsidRPr="00BB1311" w:rsidRDefault="00F15E12" w:rsidP="00E514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A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(</w:t>
      </w:r>
      <w:proofErr w:type="spellStart"/>
      <w:r w:rsidRPr="009366A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Заседанието</w:t>
      </w:r>
      <w:proofErr w:type="spellEnd"/>
      <w:r w:rsidRPr="009366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за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крито </w:t>
      </w:r>
      <w:proofErr w:type="gramStart"/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116E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6EA4" w:rsidRPr="009366A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95121" w:rsidRPr="009366A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116EA4" w:rsidRPr="009366A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366AC" w:rsidRPr="009366AC">
        <w:rPr>
          <w:rFonts w:ascii="Times New Roman" w:eastAsia="Times New Roman" w:hAnsi="Times New Roman"/>
          <w:sz w:val="24"/>
          <w:szCs w:val="24"/>
          <w:lang w:eastAsia="bg-BG"/>
        </w:rPr>
        <w:t>55</w:t>
      </w:r>
      <w:proofErr w:type="gramEnd"/>
      <w:r w:rsidR="00116EA4" w:rsidRPr="0093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66AC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4E0FF1" w:rsidRDefault="004E0FF1" w:rsidP="00F15E12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0FF1" w:rsidRDefault="004E0FF1" w:rsidP="00F15E12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5E12" w:rsidRPr="00BB1311" w:rsidRDefault="00F15E12" w:rsidP="00F15E12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F15E12" w:rsidRDefault="00F15E12" w:rsidP="00F15E12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BB1311">
        <w:rPr>
          <w:rFonts w:ascii="Times New Roman" w:hAnsi="Times New Roman"/>
          <w:sz w:val="24"/>
          <w:szCs w:val="24"/>
        </w:rPr>
        <w:t>/Цонка Велкова/</w:t>
      </w:r>
    </w:p>
    <w:p w:rsidR="00116EA4" w:rsidRPr="00BB1311" w:rsidRDefault="00116EA4" w:rsidP="00F15E12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F15E12" w:rsidRPr="00BB1311" w:rsidRDefault="00F15E12" w:rsidP="00116EA4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15E12" w:rsidRPr="005F7E13" w:rsidRDefault="006C071C" w:rsidP="00F15E12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6CB7">
        <w:rPr>
          <w:rFonts w:ascii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Сюзан Рамис</w:t>
      </w:r>
      <w:r w:rsidRPr="00B56CB7">
        <w:rPr>
          <w:rFonts w:ascii="Times New Roman" w:hAnsi="Times New Roman"/>
          <w:color w:val="333333"/>
          <w:sz w:val="24"/>
          <w:szCs w:val="24"/>
          <w:lang w:eastAsia="bg-BG"/>
        </w:rPr>
        <w:t>/</w:t>
      </w:r>
    </w:p>
    <w:p w:rsidR="00EE1322" w:rsidRDefault="00EE1322"/>
    <w:sectPr w:rsidR="00EE1322" w:rsidSect="00E0189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9150EF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A2230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F86781"/>
    <w:multiLevelType w:val="multilevel"/>
    <w:tmpl w:val="20B8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61CCC"/>
    <w:multiLevelType w:val="hybridMultilevel"/>
    <w:tmpl w:val="2E608002"/>
    <w:lvl w:ilvl="0" w:tplc="18BE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C035D"/>
    <w:multiLevelType w:val="hybridMultilevel"/>
    <w:tmpl w:val="A1D056F6"/>
    <w:lvl w:ilvl="0" w:tplc="D310CA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4318C0"/>
    <w:multiLevelType w:val="multilevel"/>
    <w:tmpl w:val="8AA2F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88A"/>
    <w:multiLevelType w:val="multilevel"/>
    <w:tmpl w:val="6806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2"/>
    <w:rsid w:val="000B39BB"/>
    <w:rsid w:val="00116EA4"/>
    <w:rsid w:val="001506AB"/>
    <w:rsid w:val="001561DF"/>
    <w:rsid w:val="001C29F4"/>
    <w:rsid w:val="001F1DA1"/>
    <w:rsid w:val="004A30B3"/>
    <w:rsid w:val="004E0FF1"/>
    <w:rsid w:val="006C071C"/>
    <w:rsid w:val="006C3621"/>
    <w:rsid w:val="009335CD"/>
    <w:rsid w:val="009366AC"/>
    <w:rsid w:val="00A014A7"/>
    <w:rsid w:val="00B7228B"/>
    <w:rsid w:val="00C00B52"/>
    <w:rsid w:val="00C03974"/>
    <w:rsid w:val="00C551FE"/>
    <w:rsid w:val="00C64C66"/>
    <w:rsid w:val="00CA6860"/>
    <w:rsid w:val="00D84AD1"/>
    <w:rsid w:val="00D9090E"/>
    <w:rsid w:val="00D95121"/>
    <w:rsid w:val="00DA50CA"/>
    <w:rsid w:val="00DA7192"/>
    <w:rsid w:val="00E01892"/>
    <w:rsid w:val="00E102C7"/>
    <w:rsid w:val="00E51471"/>
    <w:rsid w:val="00EE1322"/>
    <w:rsid w:val="00F079CB"/>
    <w:rsid w:val="00F15E12"/>
    <w:rsid w:val="00F2582E"/>
    <w:rsid w:val="00F302F7"/>
    <w:rsid w:val="00F32E74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145"/>
  <w15:chartTrackingRefBased/>
  <w15:docId w15:val="{689AFC32-C6CD-4A90-B207-BA23E46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F15E1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F15E1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5E12"/>
    <w:pPr>
      <w:ind w:left="720"/>
      <w:contextualSpacing/>
    </w:pPr>
  </w:style>
  <w:style w:type="paragraph" w:customStyle="1" w:styleId="1">
    <w:name w:val="Без разредка1"/>
    <w:rsid w:val="00F15E1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F15E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58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30</cp:revision>
  <cp:lastPrinted>2024-04-20T12:58:00Z</cp:lastPrinted>
  <dcterms:created xsi:type="dcterms:W3CDTF">2024-04-05T10:49:00Z</dcterms:created>
  <dcterms:modified xsi:type="dcterms:W3CDTF">2024-04-22T14:59:00Z</dcterms:modified>
</cp:coreProperties>
</file>