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05" w:rsidRDefault="009C7705" w:rsidP="009C7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28.05.2021г.</w:t>
      </w:r>
    </w:p>
    <w:p w:rsidR="009C7705" w:rsidRDefault="009C7705" w:rsidP="009C77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C7705" w:rsidRDefault="009C7705" w:rsidP="009C77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C7705" w:rsidRDefault="009C7705" w:rsidP="009C7705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C7705" w:rsidRDefault="009C7705" w:rsidP="009C7705">
      <w:pPr>
        <w:spacing w:after="0" w:line="276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9C7705" w:rsidRDefault="009C7705" w:rsidP="00F11EB5">
      <w:pPr>
        <w:pStyle w:val="a4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A42D46" w:rsidRPr="00A42D46" w:rsidRDefault="00A42D46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42D46">
        <w:rPr>
          <w:rFonts w:ascii="Times New Roman" w:hAnsi="Times New Roman"/>
          <w:sz w:val="24"/>
          <w:szCs w:val="24"/>
        </w:rPr>
        <w:t>пределяне структурата и съдържанието на единната номерация и общия брой на членовете на секционните избирателни комисии в Осми изборен район - Добрички,  при произвеждане на избори за Народно събрание на 11 юли 2021 г.</w:t>
      </w:r>
    </w:p>
    <w:p w:rsidR="009C7705" w:rsidRDefault="009C7705" w:rsidP="00F11EB5">
      <w:pPr>
        <w:pStyle w:val="a4"/>
        <w:numPr>
          <w:ilvl w:val="0"/>
          <w:numId w:val="1"/>
        </w:numPr>
        <w:spacing w:after="0" w:line="276" w:lineRule="auto"/>
        <w:ind w:left="270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2D46">
        <w:rPr>
          <w:rFonts w:ascii="Times New Roman" w:hAnsi="Times New Roman"/>
          <w:color w:val="000000" w:themeColor="text1"/>
          <w:sz w:val="24"/>
          <w:szCs w:val="24"/>
        </w:rPr>
        <w:t>Определяне състава и ръководствата на СИК в рамките на всяка община от Осми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изборен район - Добрички в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Състав и разпределение на ръководни места в СИК</w:t>
      </w:r>
      <w:r w:rsidR="00507745">
        <w:rPr>
          <w:rFonts w:ascii="Times New Roman" w:hAnsi="Times New Roman"/>
          <w:sz w:val="24"/>
          <w:szCs w:val="21"/>
        </w:rPr>
        <w:t xml:space="preserve"> на територията на Община Добрич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4"/>
        </w:rPr>
        <w:t>Добричка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1"/>
        </w:rPr>
        <w:t>Генерал Тошево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1"/>
        </w:rPr>
        <w:t>Тервел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1"/>
        </w:rPr>
        <w:t>Балчик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1"/>
        </w:rPr>
        <w:t>Каварна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1"/>
        </w:rPr>
        <w:t>Шабла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Състав и разпределение на ръководни места в СИК на територията на Община </w:t>
      </w:r>
      <w:r w:rsidR="00507745">
        <w:rPr>
          <w:rFonts w:ascii="Times New Roman" w:hAnsi="Times New Roman"/>
          <w:sz w:val="24"/>
          <w:szCs w:val="21"/>
        </w:rPr>
        <w:t>Крушари</w:t>
      </w:r>
      <w:r>
        <w:rPr>
          <w:rFonts w:ascii="Times New Roman" w:hAnsi="Times New Roman"/>
          <w:sz w:val="24"/>
          <w:szCs w:val="21"/>
        </w:rPr>
        <w:t>, при провеждане на изборите за народни представители на 11 юли 2021г.</w:t>
      </w:r>
    </w:p>
    <w:p w:rsidR="009C7705" w:rsidRPr="00631D37" w:rsidRDefault="009C7705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Подлежащите на вписване обстоятелства и реда за водене и поддържане на публичните регистри от Районна избирателна комисия Осми изборен район – Добрички</w:t>
      </w:r>
    </w:p>
    <w:p w:rsidR="00631D37" w:rsidRDefault="00631D37" w:rsidP="00F11EB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284" w:hanging="412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Разни</w:t>
      </w:r>
      <w:bookmarkStart w:id="0" w:name="_GoBack"/>
      <w:bookmarkEnd w:id="0"/>
    </w:p>
    <w:p w:rsidR="009C7705" w:rsidRDefault="009C7705" w:rsidP="00F11EB5">
      <w:pPr>
        <w:pStyle w:val="a4"/>
        <w:spacing w:after="0" w:line="276" w:lineRule="auto"/>
        <w:ind w:left="284" w:right="-30" w:hanging="41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362F" w:rsidRDefault="0058362F" w:rsidP="00F11EB5">
      <w:pPr>
        <w:ind w:hanging="412"/>
      </w:pPr>
    </w:p>
    <w:sectPr w:rsidR="0058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ED"/>
    <w:rsid w:val="002B35ED"/>
    <w:rsid w:val="00507745"/>
    <w:rsid w:val="0058362F"/>
    <w:rsid w:val="00631D37"/>
    <w:rsid w:val="009C7705"/>
    <w:rsid w:val="00A42D46"/>
    <w:rsid w:val="00F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2902"/>
  <w15:chartTrackingRefBased/>
  <w15:docId w15:val="{DAB290C6-29B2-4100-B070-A2784C8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05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2021-05-27T09:32:00Z</dcterms:created>
  <dcterms:modified xsi:type="dcterms:W3CDTF">2021-05-28T13:20:00Z</dcterms:modified>
</cp:coreProperties>
</file>