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55" w:rsidRDefault="000A5555" w:rsidP="000A5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D3BF9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.05.2021г.</w:t>
      </w:r>
    </w:p>
    <w:p w:rsidR="000A5555" w:rsidRDefault="000A5555" w:rsidP="000A555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A5555" w:rsidRDefault="000A5555" w:rsidP="000A555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0A5555" w:rsidRDefault="000A5555" w:rsidP="000A555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0A5555" w:rsidRDefault="000A5555" w:rsidP="000A5555">
      <w:pPr>
        <w:spacing w:after="0" w:line="276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0A5555" w:rsidRDefault="000A5555" w:rsidP="0076428C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r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490084" w:rsidRPr="00490084" w:rsidRDefault="00490084" w:rsidP="0076428C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0084">
        <w:rPr>
          <w:rFonts w:ascii="Times New Roman" w:hAnsi="Times New Roman"/>
          <w:sz w:val="24"/>
          <w:szCs w:val="24"/>
        </w:rPr>
        <w:t>Р</w:t>
      </w:r>
      <w:r w:rsidRPr="00490084">
        <w:rPr>
          <w:rFonts w:ascii="Times New Roman" w:hAnsi="Times New Roman"/>
          <w:sz w:val="24"/>
          <w:szCs w:val="24"/>
        </w:rPr>
        <w:t>егистрация на инициативен комитет в подкрепа на Евгений Христов Минчев, като независим кандидат за народен представител за участие в изборите за народни представители насрочени на 11 юли 2021г.</w:t>
      </w:r>
    </w:p>
    <w:p w:rsidR="0076428C" w:rsidRPr="0076428C" w:rsidRDefault="0076428C" w:rsidP="0076428C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Разни</w:t>
      </w:r>
    </w:p>
    <w:bookmarkEnd w:id="0"/>
    <w:p w:rsidR="006B356F" w:rsidRDefault="006B356F"/>
    <w:sectPr w:rsidR="006B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55"/>
    <w:rsid w:val="000A5555"/>
    <w:rsid w:val="00490084"/>
    <w:rsid w:val="005D3BF9"/>
    <w:rsid w:val="006B356F"/>
    <w:rsid w:val="007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C26A"/>
  <w15:chartTrackingRefBased/>
  <w15:docId w15:val="{5007A0F8-E02D-4886-B6A2-89A30C87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55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2021-05-29T09:55:00Z</dcterms:created>
  <dcterms:modified xsi:type="dcterms:W3CDTF">2021-05-31T13:58:00Z</dcterms:modified>
</cp:coreProperties>
</file>