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F" w:rsidRPr="00B75FD0" w:rsidRDefault="007A2A5F" w:rsidP="007A2A5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 w:rsidRPr="008F7986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8F7986"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7A2A5F" w:rsidRDefault="007A2A5F" w:rsidP="00367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172E19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</w:t>
      </w:r>
      <w:r w:rsidR="00B3148F">
        <w:rPr>
          <w:rFonts w:ascii="Times New Roman" w:eastAsia="Times New Roman" w:hAnsi="Times New Roman"/>
          <w:color w:val="000000" w:themeColor="text1"/>
          <w:sz w:val="29"/>
          <w:szCs w:val="29"/>
          <w:lang w:val="en-US" w:eastAsia="bg-BG"/>
        </w:rPr>
        <w:t>9</w:t>
      </w:r>
      <w:r w:rsidR="00B3148F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-НС/10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6</w:t>
      </w:r>
      <w:r w:rsidRPr="008F7986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.2021г.</w:t>
      </w:r>
    </w:p>
    <w:p w:rsidR="007A2A5F" w:rsidRDefault="00B3148F" w:rsidP="00D53F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10</w:t>
      </w:r>
      <w:r w:rsidR="007A2A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.06</w:t>
      </w:r>
      <w:r w:rsidR="007A2A5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.2021г. в</w:t>
      </w:r>
      <w:r w:rsidR="007A2A5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7A2A5F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 Добрич </w:t>
      </w:r>
    </w:p>
    <w:p w:rsidR="007A2A5F" w:rsidRPr="008F7986" w:rsidRDefault="007A2A5F" w:rsidP="00D53F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7B0B05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B0B05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7B0B05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7B0B05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B0B05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hAnsi="Times New Roman"/>
                <w:sz w:val="24"/>
                <w:szCs w:val="24"/>
              </w:rPr>
              <w:t>Илиана Георгиева Момчева</w:t>
            </w:r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7B0B05" w:rsidRPr="007B0B05" w:rsidTr="006C7DC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7B0B05" w:rsidRDefault="000F2778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7B0B05" w:rsidRPr="007B0B05" w:rsidTr="006C7DC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7B0B05" w:rsidRDefault="006C7DCC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hAnsi="Times New Roman"/>
                <w:sz w:val="24"/>
                <w:szCs w:val="24"/>
              </w:rPr>
              <w:t>Наджие Али Адем</w:t>
            </w:r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7B0B05" w:rsidRPr="007B0B05" w:rsidTr="00C85E3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A5F" w:rsidRPr="007B0B05" w:rsidRDefault="007A2A5F" w:rsidP="00C8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B05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</w:tbl>
    <w:p w:rsidR="007A2A5F" w:rsidRPr="007B0B05" w:rsidRDefault="007A2A5F" w:rsidP="000F2778"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 </w:t>
      </w:r>
      <w:r w:rsidR="007B0B05" w:rsidRPr="007B0B05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</w:p>
    <w:p w:rsidR="002C4C1B" w:rsidRDefault="007A2A5F" w:rsidP="007A2A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F1476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B0B05">
        <w:rPr>
          <w:rFonts w:ascii="Times New Roman" w:eastAsia="Times New Roman" w:hAnsi="Times New Roman"/>
          <w:sz w:val="24"/>
          <w:szCs w:val="24"/>
          <w:lang w:eastAsia="bg-BG"/>
        </w:rPr>
        <w:t>17:40</w:t>
      </w:r>
      <w:r w:rsidRPr="00F147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A2A5F" w:rsidRPr="008F7986" w:rsidRDefault="007A2A5F" w:rsidP="007A2A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B3148F" w:rsidRPr="0087611C" w:rsidRDefault="00B3148F" w:rsidP="00B3148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</w:p>
    <w:p w:rsidR="00B3148F" w:rsidRPr="0087611C" w:rsidRDefault="00B3148F" w:rsidP="00B3148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Община Каварна за изборите за народни представители, насрочени на 11 юли 2021г.;</w:t>
      </w:r>
    </w:p>
    <w:p w:rsidR="00B3148F" w:rsidRPr="0087611C" w:rsidRDefault="00B3148F" w:rsidP="00B3148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Община Балчик за изборите за народни представители, насрочени на 11 юли 2021г.;</w:t>
      </w:r>
    </w:p>
    <w:p w:rsidR="00B3148F" w:rsidRPr="0087611C" w:rsidRDefault="00B3148F" w:rsidP="00B3148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Община Добрич за изборите за народни представители, насрочени на 11 юли 2021г.;</w:t>
      </w:r>
    </w:p>
    <w:p w:rsidR="00B3148F" w:rsidRPr="00E17643" w:rsidRDefault="00B3148F" w:rsidP="00B3148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Назначаване на СИК и утвърждаване на списък с резервни членове на територията на Об</w:t>
      </w:r>
      <w:r>
        <w:rPr>
          <w:rFonts w:ascii="Times New Roman" w:hAnsi="Times New Roman"/>
          <w:color w:val="000000" w:themeColor="text1"/>
          <w:sz w:val="24"/>
          <w:szCs w:val="24"/>
        </w:rPr>
        <w:t>щина Генерал Тошево</w:t>
      </w:r>
      <w:r w:rsidRPr="0087611C">
        <w:rPr>
          <w:rFonts w:ascii="Times New Roman" w:hAnsi="Times New Roman"/>
          <w:color w:val="000000" w:themeColor="text1"/>
          <w:sz w:val="24"/>
          <w:szCs w:val="24"/>
        </w:rPr>
        <w:t xml:space="preserve"> за изборите за народни представители, насрочени на 11 юли 2021г.;</w:t>
      </w:r>
    </w:p>
    <w:p w:rsidR="00E17643" w:rsidRDefault="00E17643" w:rsidP="00E17643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7643">
        <w:rPr>
          <w:rFonts w:ascii="Times New Roman" w:hAnsi="Times New Roman"/>
          <w:sz w:val="24"/>
          <w:szCs w:val="24"/>
        </w:rPr>
        <w:t>Назначаване на СИК и утвърждаване на списък с резервни членове на територията на Община Крушари за изборите за народни представители, насрочени на 11 юли 2021г.</w:t>
      </w:r>
    </w:p>
    <w:p w:rsidR="00B40D08" w:rsidRDefault="00B40D08" w:rsidP="00242583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40D08">
        <w:rPr>
          <w:rFonts w:ascii="Times New Roman" w:hAnsi="Times New Roman"/>
          <w:sz w:val="24"/>
          <w:szCs w:val="24"/>
        </w:rPr>
        <w:t>Назначаване на СИК и утвърждаване на списък с резервни членове на територията на Община Тервел за изборите за народни представители, насрочени на 11 юли 2021г.</w:t>
      </w:r>
    </w:p>
    <w:p w:rsidR="00D82165" w:rsidRPr="00367B8E" w:rsidRDefault="00B3148F" w:rsidP="00D51EC8">
      <w:pPr>
        <w:pStyle w:val="a5"/>
        <w:numPr>
          <w:ilvl w:val="0"/>
          <w:numId w:val="12"/>
        </w:numPr>
        <w:ind w:left="567"/>
      </w:pPr>
      <w:r w:rsidRPr="00367B8E">
        <w:rPr>
          <w:rFonts w:ascii="Times New Roman" w:hAnsi="Times New Roman"/>
          <w:sz w:val="24"/>
          <w:szCs w:val="24"/>
        </w:rPr>
        <w:t>Разни</w:t>
      </w:r>
    </w:p>
    <w:p w:rsidR="00367B8E" w:rsidRDefault="00367B8E" w:rsidP="00367B8E">
      <w:pPr>
        <w:pStyle w:val="a5"/>
        <w:ind w:left="567"/>
      </w:pPr>
    </w:p>
    <w:p w:rsidR="00271BC9" w:rsidRPr="008F7986" w:rsidRDefault="00271BC9" w:rsidP="00271BC9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8D3477" w:rsidRPr="008D3477" w:rsidRDefault="00271BC9" w:rsidP="008D34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bookmarkStart w:id="0" w:name="_Hlk72523518"/>
      <w:r w:rsidRPr="008D347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 дежурните – </w:t>
      </w:r>
      <w:r w:rsidR="008D3477" w:rsidRPr="008D3477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8D3477" w:rsidRPr="008D347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8D3477" w:rsidRPr="008D3477">
        <w:rPr>
          <w:rFonts w:ascii="Times New Roman" w:hAnsi="Times New Roman"/>
          <w:sz w:val="24"/>
          <w:szCs w:val="24"/>
        </w:rPr>
        <w:t xml:space="preserve"> </w:t>
      </w:r>
      <w:r w:rsidR="00B3148F" w:rsidRPr="008D3477">
        <w:rPr>
          <w:rFonts w:ascii="Times New Roman" w:hAnsi="Times New Roman"/>
          <w:sz w:val="24"/>
          <w:szCs w:val="24"/>
        </w:rPr>
        <w:t xml:space="preserve">и </w:t>
      </w:r>
      <w:bookmarkEnd w:id="0"/>
      <w:proofErr w:type="spellStart"/>
      <w:r w:rsidR="008D3477" w:rsidRPr="008D3477">
        <w:rPr>
          <w:rFonts w:ascii="Times New Roman" w:hAnsi="Times New Roman"/>
          <w:sz w:val="24"/>
          <w:szCs w:val="24"/>
        </w:rPr>
        <w:t>Мелекбер</w:t>
      </w:r>
      <w:proofErr w:type="spellEnd"/>
      <w:r w:rsidR="008D3477" w:rsidRPr="008D3477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8D3477" w:rsidRPr="008D3477">
        <w:rPr>
          <w:rFonts w:ascii="Times New Roman" w:hAnsi="Times New Roman"/>
          <w:sz w:val="24"/>
          <w:szCs w:val="24"/>
        </w:rPr>
        <w:t>Абил</w:t>
      </w:r>
      <w:proofErr w:type="spellEnd"/>
      <w:r w:rsidR="008D3477" w:rsidRPr="008D34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8F7D2D" w:rsidRDefault="00271BC9" w:rsidP="008D34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По точка втора от дневния ред 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заявление за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назначаване на СИК и утвърждаване на списък с резервни членове на територията на Община Каварна за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изборите за народни представители, насрочени на 11 юли 2021г.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Каварна от Кмета на Община Каварна с вх. №78–НС/09.06.2021 г. Към предложението са представени изискуемите документи, съгласно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т. 21 от Решение №124-НС/26.05.2021г. на ЦИК, а именно: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народни представители, насрочени на 11 юли 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04.06.2021г.,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Каварна отговаря на изискването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чл.91, ал.8 от ИК.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Каварна.</w:t>
      </w:r>
    </w:p>
    <w:p w:rsid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№124-НС/26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.05.2021 г. на ЦИК и Решение №21-НС/28.05.2021 г. на РИК – Добрич, Районната избирателна комисия в Осми изборен район – Добрички</w:t>
      </w:r>
    </w:p>
    <w:p w:rsidR="00367B8E" w:rsidRDefault="00367B8E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7B8E" w:rsidRPr="00B40D08" w:rsidRDefault="00367B8E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Каварна, съгласно </w:t>
      </w:r>
      <w:hyperlink r:id="rId5" w:history="1">
        <w:r w:rsidRPr="00B3148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№1</w:t>
        </w:r>
      </w:hyperlink>
    </w:p>
    <w:p w:rsidR="00B3148F" w:rsidRPr="00B3148F" w:rsidRDefault="00B3148F" w:rsidP="00B314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Каварна, съгласно </w:t>
      </w:r>
      <w:hyperlink r:id="rId6" w:history="1">
        <w:r w:rsidRPr="00B3148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№2</w:t>
        </w:r>
      </w:hyperlink>
    </w:p>
    <w:p w:rsidR="00B3148F" w:rsidRPr="00B3148F" w:rsidRDefault="00B3148F" w:rsidP="00B3148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3148F" w:rsidRPr="008F7D2D" w:rsidRDefault="00B3148F" w:rsidP="008F7D2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048AC" w:rsidRPr="0086764C" w:rsidRDefault="007B0B05" w:rsidP="00DF047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B048AC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B048AC" w:rsidRPr="00A67F6F" w:rsidRDefault="00B048AC" w:rsidP="00DF0477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F27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2778"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 w:rsidR="000F277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271BC9" w:rsidRPr="00DF0477" w:rsidRDefault="00B048AC" w:rsidP="00A604F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604F8" w:rsidRDefault="00A604F8" w:rsidP="00A604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трета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назначаване на СИК и утвърждаване на списък с резервни членове на територията на Община Балчик за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изборите за народни представители, насрочени на 11 юли 2021г.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Балчик от Кмета на Община Балчик с вх.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№81–НС/09.06.2021 г.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предложението са представени изискуемите документи, съгласно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т. 21 от Решение №124-НС/26.05.2021г.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 а именно: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народни представители, насрочени на 11 юли 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01.06.2021г.,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</w:t>
      </w:r>
      <w:r w:rsidR="001F7B0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ението на Кмета на Община Балчик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отговаря на изискването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чл. 91, ал. 8 от ИК.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</w:t>
      </w:r>
      <w:r w:rsidR="007B0B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Балчик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3148F" w:rsidRPr="00B40D08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№124-НС/26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.05.2021 г. на ЦИК и Решение №20-НС/28.05.2021 г. на РИК – Добрич, Районната избирателна комисия в Осми изборен район – Добрички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Балчик, съгласно </w:t>
      </w:r>
      <w:hyperlink r:id="rId7" w:history="1">
        <w:r w:rsidRPr="00B3148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№1</w:t>
        </w:r>
      </w:hyperlink>
    </w:p>
    <w:p w:rsidR="00B3148F" w:rsidRPr="00B3148F" w:rsidRDefault="00B3148F" w:rsidP="00B314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Балчик, съгласно </w:t>
      </w:r>
      <w:hyperlink r:id="rId8" w:history="1">
        <w:r w:rsidRPr="00B3148F">
          <w:rPr>
            <w:rFonts w:ascii="Times New Roman" w:eastAsia="Times New Roman" w:hAnsi="Times New Roman"/>
            <w:bCs/>
            <w:sz w:val="24"/>
            <w:szCs w:val="24"/>
            <w:u w:val="single"/>
            <w:lang w:eastAsia="bg-BG"/>
          </w:rPr>
          <w:t>Приложение №2</w:t>
        </w:r>
      </w:hyperlink>
    </w:p>
    <w:p w:rsidR="00B3148F" w:rsidRPr="00B3148F" w:rsidRDefault="00B3148F" w:rsidP="00B314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3148F" w:rsidRDefault="00B3148F" w:rsidP="00367B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0F2778" w:rsidRPr="0086764C" w:rsidRDefault="007B0B05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0F2778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F93D0C" w:rsidRPr="006B61D4" w:rsidRDefault="000F2778" w:rsidP="006B61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604F8" w:rsidRDefault="00A604F8" w:rsidP="00A604F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 w:rsidR="001811D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четвърта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назначаване на СИК и утвърждаване на списък с резервни членове на територията на Община Добрич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11 юли 2021г.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състава на СИК на територията на Община Добрич от Кмета на Община Добрич с вх. №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83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–НС от 09.06.2021 г. Към предложението са представени изискуемите документи,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съгла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>сно т. 21 от Решение №124-НС/26.05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 а именно: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народни представители, насрочени на 11 юли 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04.06.2021г.,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Добрич отговаря на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изискването на чл. 91, ал. 8 от ИК. Постигнато е съгласие между участващите партии и коалиции относно назначаване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съставите на СИК на територията на Община Добрич.</w:t>
      </w:r>
    </w:p>
    <w:p w:rsidR="00B3148F" w:rsidRPr="00B40D08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ИК, т. 23,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№124-НС/26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.05.2021 г. на ЦИК и Решение №16-НС/28.05.2021 г. на РИК – Добрич, Районната избирателна комисия в Осми изборен район – Добрички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3148F" w:rsidRPr="00B3148F" w:rsidRDefault="00B3148F" w:rsidP="00B314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Добрич, съгласно </w:t>
      </w:r>
      <w:hyperlink r:id="rId9" w:history="1">
        <w:r w:rsidRPr="00B3148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№1</w:t>
        </w:r>
      </w:hyperlink>
    </w:p>
    <w:p w:rsidR="00B3148F" w:rsidRPr="00B3148F" w:rsidRDefault="00B3148F" w:rsidP="00B3148F">
      <w:pPr>
        <w:numPr>
          <w:ilvl w:val="0"/>
          <w:numId w:val="16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Добрич, съгласно </w:t>
      </w:r>
      <w:hyperlink r:id="rId10" w:history="1">
        <w:r w:rsidRPr="00B3148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№2</w:t>
        </w:r>
      </w:hyperlink>
    </w:p>
    <w:p w:rsidR="00B3148F" w:rsidRPr="00B3148F" w:rsidRDefault="00B3148F" w:rsidP="00B3148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3148F" w:rsidRDefault="00B3148F" w:rsidP="00367B8E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Pr="0086764C" w:rsidRDefault="00E30B47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0F2778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6B61D4" w:rsidRPr="00D24E30" w:rsidRDefault="000F2778" w:rsidP="00D24E3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пета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предложи за разглеждане постъпило заявление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назначаване на СИК и утвърждаване на списък с резервни членове на територията на Община Генерал Тошево за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изборите за народни представители, насрочени на 11 юли 2021г.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Генерал Тошево от Кмета на Община Генерал Тошево с вх.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№86–НС/10.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06.2021 г. Към предложението са представени изискуемите документи, съгласно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>т. 21 от Решение №124-НС/26.05.2021г. на ЦИК, а именно: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народни представители, насрочени на 11 юли 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03.06.2021г.,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Генерал Тошево отговаря на изискването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на чл.91, ал.8 от ИК. 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Генерал Тошево.</w:t>
      </w:r>
    </w:p>
    <w:p w:rsidR="00B3148F" w:rsidRPr="00B40D08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№124-НС/26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.05.2021 г. на ЦИК и Решение №18-НС/28.05.2021 г. на РИК – Добрич, Районната избирателна комисия в Осми изборен район – Добрички</w:t>
      </w:r>
    </w:p>
    <w:p w:rsidR="00B3148F" w:rsidRPr="00B3148F" w:rsidRDefault="00B3148F" w:rsidP="00B31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3148F" w:rsidRPr="00B3148F" w:rsidRDefault="00B3148F" w:rsidP="00B31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3148F" w:rsidRPr="00B3148F" w:rsidRDefault="00B3148F" w:rsidP="00B314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Генерал Тошево, съгласно </w:t>
      </w:r>
      <w:hyperlink r:id="rId11" w:history="1">
        <w:r w:rsidRPr="00B3148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№1</w:t>
        </w:r>
      </w:hyperlink>
    </w:p>
    <w:p w:rsidR="00B3148F" w:rsidRPr="00B3148F" w:rsidRDefault="00B3148F" w:rsidP="00B314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14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Генерал Тошево, съгласно </w:t>
      </w:r>
      <w:hyperlink r:id="rId12" w:history="1">
        <w:r w:rsidRPr="00B3148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№2</w:t>
        </w:r>
      </w:hyperlink>
    </w:p>
    <w:p w:rsidR="00B3148F" w:rsidRPr="00B3148F" w:rsidRDefault="00B3148F" w:rsidP="00B3148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3148F" w:rsidRDefault="00B3148F" w:rsidP="00367B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Pr="0086764C" w:rsidRDefault="00E30B47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0F2778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DF0EBC" w:rsidRPr="00F93D0C" w:rsidRDefault="000F2778" w:rsidP="00F93D0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шеста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E17643" w:rsidRPr="00E17643" w:rsidRDefault="00E17643" w:rsidP="00E176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предложи за разглеждане постъпило заявление за 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и утвърждаване на списък с резервни членове на територията на Община Крушари за изборите за народни представители, насрочени на 11 юли 2021г.</w:t>
      </w:r>
    </w:p>
    <w:p w:rsidR="00E17643" w:rsidRPr="00E17643" w:rsidRDefault="00E17643" w:rsidP="00E176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Крушари от Кмета на Община Крушари с вх. </w:t>
      </w: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 xml:space="preserve">№89–НС/10.06.2021 </w:t>
      </w: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Към предложението са представени изискуемите документи, съгласно 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>т. 21 от Решение №124-НС/26.05</w:t>
      </w: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ЦИК, а именно:</w:t>
      </w:r>
    </w:p>
    <w:p w:rsidR="00E17643" w:rsidRPr="00E17643" w:rsidRDefault="00E17643" w:rsidP="00E176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народни представители, насрочени на 11 юли 2021г., </w:t>
      </w: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 xml:space="preserve">03.06.2021г., </w:t>
      </w: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E17643" w:rsidRPr="00E17643" w:rsidRDefault="00E17643" w:rsidP="00E176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Крушари отговаря на </w:t>
      </w: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>изискването на чл. 91, ал. 8 от ИК. Постигнато е съгласие между участващите партии и коалиции относно назначаване</w:t>
      </w: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съставите на СИК на територията на Община Крушари.</w:t>
      </w:r>
    </w:p>
    <w:p w:rsidR="00E17643" w:rsidRPr="00B40D08" w:rsidRDefault="00E17643" w:rsidP="00E176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чл. 72, ал. 1, т. 1 и т. 4, във връзка с чл. 89, ал. 1 и чл. 91, ал. 11 от ИК и съгласно т. 23,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№124-НС/26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.05.2021 г. на ЦИК и Решение №23-НС/28.05.2021 г. на РИК – Добрич, Районната избирателна комисия в Осми изборен район – Добрички</w:t>
      </w:r>
    </w:p>
    <w:p w:rsidR="00E17643" w:rsidRPr="00E17643" w:rsidRDefault="00E17643" w:rsidP="00E176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17643" w:rsidRPr="00E17643" w:rsidRDefault="00E17643" w:rsidP="00E17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17643" w:rsidRPr="00E17643" w:rsidRDefault="00E17643" w:rsidP="00E176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E17643" w:rsidRPr="00E17643" w:rsidRDefault="00E17643" w:rsidP="00E176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Крушари, съгласно </w:t>
      </w:r>
      <w:hyperlink r:id="rId13" w:history="1">
        <w:r w:rsidRPr="00E17643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№1</w:t>
        </w:r>
      </w:hyperlink>
    </w:p>
    <w:p w:rsidR="00E17643" w:rsidRPr="00E17643" w:rsidRDefault="00E17643" w:rsidP="00E17643">
      <w:pPr>
        <w:numPr>
          <w:ilvl w:val="0"/>
          <w:numId w:val="18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764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Крушари, съгласно </w:t>
      </w:r>
      <w:hyperlink r:id="rId14" w:history="1">
        <w:r w:rsidRPr="00E17643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№2</w:t>
        </w:r>
      </w:hyperlink>
    </w:p>
    <w:p w:rsidR="00E17643" w:rsidRPr="00E17643" w:rsidRDefault="00E17643" w:rsidP="00E176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17643" w:rsidRDefault="00E17643" w:rsidP="00367B8E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E176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Pr="0086764C" w:rsidRDefault="00E30B47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0F2778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0F2778" w:rsidRPr="00DF0477" w:rsidRDefault="000F2778" w:rsidP="00367B8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F3105C" w:rsidRDefault="00F3105C" w:rsidP="00F3105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седма</w:t>
      </w:r>
      <w:r w:rsidRPr="008F798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 :</w:t>
      </w:r>
    </w:p>
    <w:p w:rsidR="00B40D08" w:rsidRPr="00B40D08" w:rsidRDefault="00B40D08" w:rsidP="00B40D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предложи за разглеждане постъпило заявление за назначаване на СИК и утвърждаване на списък с резервни членове на територията на Община Тервел за изборите за народни представители, насрочени на 11 юли 2021г.</w:t>
      </w:r>
    </w:p>
    <w:p w:rsidR="00B40D08" w:rsidRPr="00B40D08" w:rsidRDefault="00B40D08" w:rsidP="00B40D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Тервел от Кмета на Община Тервел с вх. 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№90–НС/10.06.2021 г</w:t>
      </w: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Към предложението са представени изискуемите документи, съгласно 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>т. 21 от Решение №124-НС/26.05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ЦИК, а именно:</w:t>
      </w:r>
    </w:p>
    <w:p w:rsidR="00B40D08" w:rsidRPr="00B40D08" w:rsidRDefault="00B40D08" w:rsidP="00B40D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народни представители, насрочени на 11 юли 2021г., </w:t>
      </w: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 xml:space="preserve">04.06.2021г., </w:t>
      </w: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40D08" w:rsidRPr="00B40D08" w:rsidRDefault="00B40D08" w:rsidP="00B40D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Тервел отговаря на 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изискването на чл. 91, ал. 8 от ИК. Постигнато е съгласие между участващите партии и коалиции относно назначаване</w:t>
      </w: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съставите на СИК на територията на Община Тервел.</w:t>
      </w:r>
    </w:p>
    <w:p w:rsidR="00B40D08" w:rsidRPr="00B40D08" w:rsidRDefault="00B40D08" w:rsidP="00B40D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 w:rsidR="00E30B47"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№124-НС/26</w:t>
      </w:r>
      <w:r w:rsidRPr="00B40D08">
        <w:rPr>
          <w:rFonts w:ascii="Times New Roman" w:eastAsia="Times New Roman" w:hAnsi="Times New Roman"/>
          <w:sz w:val="24"/>
          <w:szCs w:val="24"/>
          <w:lang w:eastAsia="bg-BG"/>
        </w:rPr>
        <w:t>.05.2021 г. на ЦИК и Решение №19-НС/28.05.2021 г. на РИК – Добрич, Районната избирателна комисия в Осми изборен район – Добрички</w:t>
      </w:r>
    </w:p>
    <w:p w:rsidR="00B40D08" w:rsidRPr="00B40D08" w:rsidRDefault="00B40D08" w:rsidP="00B40D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40D08" w:rsidRPr="00B40D08" w:rsidRDefault="00B40D08" w:rsidP="00B40D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40D08" w:rsidRPr="00B40D08" w:rsidRDefault="00B40D08" w:rsidP="00B40D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40D08" w:rsidRPr="00B40D08" w:rsidRDefault="00B40D08" w:rsidP="00B40D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Тервел, съгласно </w:t>
      </w:r>
      <w:hyperlink r:id="rId15" w:history="1">
        <w:r w:rsidRPr="00B40D08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№1</w:t>
        </w:r>
      </w:hyperlink>
    </w:p>
    <w:p w:rsidR="00B40D08" w:rsidRPr="00B40D08" w:rsidRDefault="00B40D08" w:rsidP="00B40D08">
      <w:pPr>
        <w:numPr>
          <w:ilvl w:val="0"/>
          <w:numId w:val="19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40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Тервел, съгласно </w:t>
      </w:r>
      <w:hyperlink r:id="rId16" w:history="1">
        <w:r w:rsidRPr="00B40D08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u w:val="single"/>
            <w:lang w:eastAsia="bg-BG"/>
          </w:rPr>
          <w:t>Приложение №2</w:t>
        </w:r>
      </w:hyperlink>
    </w:p>
    <w:p w:rsidR="00B40D08" w:rsidRPr="00B40D08" w:rsidRDefault="00B40D08" w:rsidP="00B40D0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40D08" w:rsidRDefault="00B40D08" w:rsidP="00367B8E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40D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F2778" w:rsidRPr="0086764C" w:rsidRDefault="00E30B47" w:rsidP="000F277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0F2778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0F2778" w:rsidRPr="00A67F6F" w:rsidRDefault="000F2778" w:rsidP="000F2778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F93D0C" w:rsidRDefault="000F2778" w:rsidP="00367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54683A" w:rsidRPr="0054683A" w:rsidRDefault="0054683A" w:rsidP="005468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4683A" w:rsidRPr="0054683A" w:rsidRDefault="0054683A" w:rsidP="0054683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7B0B05">
        <w:rPr>
          <w:rFonts w:ascii="Times New Roman" w:hAnsi="Times New Roman"/>
          <w:sz w:val="24"/>
          <w:szCs w:val="24"/>
        </w:rPr>
        <w:t>1</w:t>
      </w:r>
      <w:r w:rsidR="00E30B47">
        <w:rPr>
          <w:rFonts w:ascii="Times New Roman" w:hAnsi="Times New Roman"/>
          <w:sz w:val="24"/>
          <w:szCs w:val="24"/>
        </w:rPr>
        <w:t>4</w:t>
      </w:r>
      <w:r w:rsidRPr="0054683A">
        <w:rPr>
          <w:rFonts w:ascii="Times New Roman" w:hAnsi="Times New Roman"/>
          <w:sz w:val="24"/>
          <w:szCs w:val="24"/>
        </w:rPr>
        <w:t>.06.2021г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DF0477" w:rsidRDefault="0054683A" w:rsidP="00DF04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CA2A3A" w:rsidRPr="00CA2A3A">
        <w:rPr>
          <w:rFonts w:ascii="Times New Roman" w:hAnsi="Times New Roman"/>
          <w:sz w:val="24"/>
          <w:szCs w:val="24"/>
        </w:rPr>
        <w:t>18:00</w:t>
      </w:r>
      <w:r w:rsidRPr="00CA2A3A">
        <w:rPr>
          <w:rFonts w:ascii="Times New Roman" w:hAnsi="Times New Roman"/>
          <w:sz w:val="24"/>
          <w:szCs w:val="24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DF04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DF0477" w:rsidRDefault="00DF0477" w:rsidP="00DF047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F0477" w:rsidRDefault="0054683A" w:rsidP="00DF0477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="00DF04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0477" w:rsidRPr="00DF0477" w:rsidRDefault="00DF0477" w:rsidP="00DF0477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DF0477" w:rsidRPr="00DF0477" w:rsidRDefault="0054683A" w:rsidP="00DF0477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54683A" w:rsidRPr="0054683A" w:rsidRDefault="0054683A" w:rsidP="00DF0477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54683A" w:rsidRDefault="0054683A"/>
    <w:sectPr w:rsidR="0054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8F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17514CE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1E90013"/>
    <w:multiLevelType w:val="hybridMultilevel"/>
    <w:tmpl w:val="83A4C426"/>
    <w:lvl w:ilvl="0" w:tplc="E188B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6857"/>
    <w:multiLevelType w:val="hybridMultilevel"/>
    <w:tmpl w:val="CACC8478"/>
    <w:lvl w:ilvl="0" w:tplc="4B38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DD3CA7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396A61D4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155D"/>
    <w:multiLevelType w:val="hybridMultilevel"/>
    <w:tmpl w:val="36280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518E6"/>
    <w:multiLevelType w:val="hybridMultilevel"/>
    <w:tmpl w:val="E6A024EE"/>
    <w:lvl w:ilvl="0" w:tplc="FAD08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8872A4"/>
    <w:multiLevelType w:val="hybridMultilevel"/>
    <w:tmpl w:val="1AC68746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D5C4F"/>
    <w:multiLevelType w:val="hybridMultilevel"/>
    <w:tmpl w:val="95C06282"/>
    <w:lvl w:ilvl="0" w:tplc="DFE4C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B911FF"/>
    <w:multiLevelType w:val="hybridMultilevel"/>
    <w:tmpl w:val="E090AE80"/>
    <w:lvl w:ilvl="0" w:tplc="3648C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ED0878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6F4A385D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3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F"/>
    <w:rsid w:val="000007B8"/>
    <w:rsid w:val="00036558"/>
    <w:rsid w:val="000565EC"/>
    <w:rsid w:val="00085ECE"/>
    <w:rsid w:val="000F2778"/>
    <w:rsid w:val="0010538F"/>
    <w:rsid w:val="00111FED"/>
    <w:rsid w:val="00121EA2"/>
    <w:rsid w:val="00143838"/>
    <w:rsid w:val="001617D5"/>
    <w:rsid w:val="00172E19"/>
    <w:rsid w:val="00175764"/>
    <w:rsid w:val="001811D8"/>
    <w:rsid w:val="001D072F"/>
    <w:rsid w:val="001D632A"/>
    <w:rsid w:val="001F2DE9"/>
    <w:rsid w:val="001F7B07"/>
    <w:rsid w:val="00232264"/>
    <w:rsid w:val="00244603"/>
    <w:rsid w:val="00251921"/>
    <w:rsid w:val="00271BC9"/>
    <w:rsid w:val="002C4C1B"/>
    <w:rsid w:val="002F54A5"/>
    <w:rsid w:val="003157CF"/>
    <w:rsid w:val="003413ED"/>
    <w:rsid w:val="00367B8E"/>
    <w:rsid w:val="003E33EA"/>
    <w:rsid w:val="0040628B"/>
    <w:rsid w:val="00427FD4"/>
    <w:rsid w:val="00442C32"/>
    <w:rsid w:val="00442CB4"/>
    <w:rsid w:val="00476513"/>
    <w:rsid w:val="004C2DBA"/>
    <w:rsid w:val="004C3A1C"/>
    <w:rsid w:val="00544A12"/>
    <w:rsid w:val="0054683A"/>
    <w:rsid w:val="00580052"/>
    <w:rsid w:val="005A3944"/>
    <w:rsid w:val="005C048F"/>
    <w:rsid w:val="005D5E33"/>
    <w:rsid w:val="00607637"/>
    <w:rsid w:val="00631922"/>
    <w:rsid w:val="006B61D4"/>
    <w:rsid w:val="006C7DCC"/>
    <w:rsid w:val="006D069C"/>
    <w:rsid w:val="006D6B3A"/>
    <w:rsid w:val="00700636"/>
    <w:rsid w:val="007A2A5F"/>
    <w:rsid w:val="007B0A87"/>
    <w:rsid w:val="007B0B05"/>
    <w:rsid w:val="007B6D40"/>
    <w:rsid w:val="007C65B2"/>
    <w:rsid w:val="007E68C6"/>
    <w:rsid w:val="007F6923"/>
    <w:rsid w:val="008041E2"/>
    <w:rsid w:val="00841FF4"/>
    <w:rsid w:val="00872139"/>
    <w:rsid w:val="00872B2A"/>
    <w:rsid w:val="008731A2"/>
    <w:rsid w:val="008824FF"/>
    <w:rsid w:val="008834CD"/>
    <w:rsid w:val="008C180B"/>
    <w:rsid w:val="008D3477"/>
    <w:rsid w:val="008D39C5"/>
    <w:rsid w:val="008F7D2D"/>
    <w:rsid w:val="00A05DD9"/>
    <w:rsid w:val="00A2642E"/>
    <w:rsid w:val="00A54756"/>
    <w:rsid w:val="00A604F8"/>
    <w:rsid w:val="00A67F6F"/>
    <w:rsid w:val="00A72464"/>
    <w:rsid w:val="00AB3CB8"/>
    <w:rsid w:val="00B048AC"/>
    <w:rsid w:val="00B3148F"/>
    <w:rsid w:val="00B40D08"/>
    <w:rsid w:val="00B90844"/>
    <w:rsid w:val="00BB03BB"/>
    <w:rsid w:val="00CA2A3A"/>
    <w:rsid w:val="00CA3432"/>
    <w:rsid w:val="00CA6400"/>
    <w:rsid w:val="00D12D08"/>
    <w:rsid w:val="00D24E30"/>
    <w:rsid w:val="00D43BDB"/>
    <w:rsid w:val="00D53F55"/>
    <w:rsid w:val="00D82165"/>
    <w:rsid w:val="00D90BF6"/>
    <w:rsid w:val="00D94331"/>
    <w:rsid w:val="00DF0477"/>
    <w:rsid w:val="00DF0EBC"/>
    <w:rsid w:val="00E17643"/>
    <w:rsid w:val="00E30B47"/>
    <w:rsid w:val="00E34CC9"/>
    <w:rsid w:val="00E35810"/>
    <w:rsid w:val="00E565FE"/>
    <w:rsid w:val="00E74890"/>
    <w:rsid w:val="00EB0F88"/>
    <w:rsid w:val="00ED6C6E"/>
    <w:rsid w:val="00EE2D51"/>
    <w:rsid w:val="00EE3731"/>
    <w:rsid w:val="00F14761"/>
    <w:rsid w:val="00F3105C"/>
    <w:rsid w:val="00F93D0C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C449"/>
  <w15:chartTrackingRefBased/>
  <w15:docId w15:val="{490367B7-3E8A-4723-8A9C-AA1C3FD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A2A5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A2A5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71BC9"/>
    <w:pPr>
      <w:ind w:left="720"/>
      <w:contextualSpacing/>
    </w:pPr>
    <w:rPr>
      <w:rFonts w:eastAsia="Times New Roman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800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3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2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1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5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5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0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4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2021-06-10T15:09:00Z</cp:lastPrinted>
  <dcterms:created xsi:type="dcterms:W3CDTF">2021-06-05T07:01:00Z</dcterms:created>
  <dcterms:modified xsi:type="dcterms:W3CDTF">2021-06-10T15:10:00Z</dcterms:modified>
</cp:coreProperties>
</file>