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33" w:rsidRDefault="002F1033" w:rsidP="002F103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2F1033" w:rsidRPr="00A5754F" w:rsidRDefault="002F1033" w:rsidP="002F1033">
      <w:pPr>
        <w:rPr>
          <w:lang w:eastAsia="bg-BG"/>
        </w:rPr>
      </w:pPr>
    </w:p>
    <w:p w:rsidR="002F1033" w:rsidRPr="0032217C" w:rsidRDefault="002F1033" w:rsidP="002F1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F1020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№23-НС/07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.07.2021г.</w:t>
      </w:r>
    </w:p>
    <w:p w:rsidR="002F1033" w:rsidRDefault="00C15CD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07</w:t>
      </w:r>
      <w:bookmarkStart w:id="0" w:name="_GoBack"/>
      <w:bookmarkEnd w:id="0"/>
      <w:r w:rsidR="002F10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.07.2021г. в</w:t>
      </w:r>
      <w:r w:rsidR="002F103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F10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2F1033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DB10EA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8E4D0F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E4D0F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C47F7" w:rsidRDefault="002F1033" w:rsidP="006D1C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ОТСЪСТВА: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C47F7" w:rsidRPr="008F7986">
        <w:rPr>
          <w:rFonts w:ascii="Times New Roman" w:hAnsi="Times New Roman"/>
          <w:color w:val="000000" w:themeColor="text1"/>
          <w:sz w:val="24"/>
          <w:szCs w:val="24"/>
        </w:rPr>
        <w:t>Илиана Георгиева Момчева</w:t>
      </w:r>
      <w:r w:rsidR="008E4D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7F7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Костова-Хюсеин</w:t>
      </w:r>
    </w:p>
    <w:p w:rsidR="006D1C5A" w:rsidRPr="006D1C5A" w:rsidRDefault="006D1C5A" w:rsidP="006D1C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E4D0F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6D1C5A">
        <w:rPr>
          <w:rFonts w:ascii="Times New Roman" w:eastAsia="Times New Roman" w:hAnsi="Times New Roman"/>
          <w:sz w:val="24"/>
          <w:szCs w:val="24"/>
          <w:lang w:eastAsia="bg-BG"/>
        </w:rPr>
        <w:t>09:30</w:t>
      </w:r>
      <w:r w:rsidRPr="008E4D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2F1033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DB10EA" w:rsidRPr="001F5495" w:rsidRDefault="00DB10EA" w:rsidP="00DB10EA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</w:t>
      </w:r>
      <w:r w:rsidRPr="000A1A4F">
        <w:rPr>
          <w:rFonts w:ascii="Times New Roman" w:hAnsi="Times New Roman"/>
          <w:color w:val="000000" w:themeColor="text1"/>
          <w:sz w:val="28"/>
          <w:szCs w:val="24"/>
        </w:rPr>
        <w:t>оправка на техническа грешка в  Решение №63-НС/23.06.2021г. на РИК 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4D0F" w:rsidRPr="008E4D0F" w:rsidRDefault="008E4D0F" w:rsidP="00DB10EA">
      <w:pPr>
        <w:pStyle w:val="a5"/>
        <w:ind w:left="862"/>
        <w:jc w:val="both"/>
        <w:rPr>
          <w:rFonts w:ascii="Times New Roman" w:hAnsi="Times New Roman"/>
          <w:sz w:val="24"/>
          <w:szCs w:val="24"/>
        </w:rPr>
      </w:pP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точка първа от дневния ред :</w:t>
      </w:r>
    </w:p>
    <w:p w:rsidR="00DB10EA" w:rsidRDefault="00DB10EA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F1033" w:rsidRDefault="00DB10EA" w:rsidP="00DB10EA">
      <w:pPr>
        <w:pStyle w:val="a5"/>
        <w:spacing w:before="100" w:beforeAutospacing="1" w:after="100" w:afterAutospacing="1" w:line="240" w:lineRule="auto"/>
        <w:ind w:left="502" w:firstLine="206"/>
        <w:jc w:val="both"/>
        <w:rPr>
          <w:rFonts w:ascii="Times New Roman" w:hAnsi="Times New Roman"/>
          <w:sz w:val="24"/>
          <w:szCs w:val="24"/>
        </w:rPr>
      </w:pPr>
      <w:r w:rsidRPr="00C7223A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на Решение №63-НС/23.06.2021г. на РИК – Добрич </w:t>
      </w:r>
    </w:p>
    <w:p w:rsidR="00DB10EA" w:rsidRPr="00DB10EA" w:rsidRDefault="00DB10EA" w:rsidP="00DB10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DB10EA" w:rsidRPr="00DB10EA" w:rsidRDefault="00DB10EA" w:rsidP="00DB1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1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B10EA" w:rsidRPr="00DB10EA" w:rsidRDefault="00DB10EA" w:rsidP="00DB1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B10EA">
        <w:rPr>
          <w:rFonts w:ascii="Times New Roman" w:eastAsia="Times New Roman" w:hAnsi="Times New Roman"/>
          <w:b/>
          <w:sz w:val="24"/>
          <w:szCs w:val="24"/>
          <w:lang w:eastAsia="bg-BG"/>
        </w:rPr>
        <w:t>ДОПУСКА</w:t>
      </w:r>
      <w:r w:rsidRPr="00DB10EA"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в абзац втори от диспозитива на  Решение №63-НС/23.06.2021г. на  РИК Добрич, както следва</w:t>
      </w:r>
      <w:r w:rsidRPr="00DB10EA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DB10EA" w:rsidRPr="00DB10EA" w:rsidRDefault="00DB10EA" w:rsidP="00DB10EA">
      <w:pPr>
        <w:shd w:val="clear" w:color="auto" w:fill="FFFFFF"/>
        <w:spacing w:after="15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DB10EA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Вместо:</w:t>
      </w:r>
    </w:p>
    <w:p w:rsidR="00DB10EA" w:rsidRPr="00DB10EA" w:rsidRDefault="00DB10EA" w:rsidP="00DB10E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10EA">
        <w:rPr>
          <w:rFonts w:ascii="Times New Roman" w:eastAsia="Times New Roman" w:hAnsi="Times New Roman"/>
          <w:sz w:val="24"/>
          <w:szCs w:val="24"/>
          <w:lang w:eastAsia="bg-BG"/>
        </w:rPr>
        <w:t>- да представляват РИК Добрич при приемането на отпечатаните хартиени бюлетини за Осми изборен район – Добрички от печатница „ДЕМАКС“ АД, транспортирането, съхранението и разпределението им по общини и секции при произвеждане на изборите за Народно събрание на 11 юли 2021г.</w:t>
      </w:r>
    </w:p>
    <w:p w:rsidR="00DB10EA" w:rsidRPr="00DB10EA" w:rsidRDefault="00DB10EA" w:rsidP="00DB10EA">
      <w:pPr>
        <w:shd w:val="clear" w:color="auto" w:fill="FFFFFF"/>
        <w:spacing w:after="15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DB10EA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Да се чете:</w:t>
      </w:r>
    </w:p>
    <w:p w:rsidR="00DB10EA" w:rsidRPr="00DB10EA" w:rsidRDefault="00DB10EA" w:rsidP="00DB1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4"/>
          <w:shd w:val="clear" w:color="auto" w:fill="FFFFFF"/>
        </w:rPr>
      </w:pPr>
      <w:r w:rsidRPr="00DB10EA">
        <w:rPr>
          <w:rFonts w:ascii="Times New Roman" w:eastAsiaTheme="minorHAnsi" w:hAnsi="Times New Roman"/>
          <w:sz w:val="24"/>
        </w:rPr>
        <w:t xml:space="preserve">- да представляват РИК Добрич при приемането на отпечатаните хартиени бюлетини за Осми изборен район – Добрички от </w:t>
      </w:r>
      <w:r w:rsidRPr="00DB10EA">
        <w:rPr>
          <w:rFonts w:ascii="Times New Roman" w:eastAsia="Times New Roman" w:hAnsi="Times New Roman"/>
          <w:sz w:val="24"/>
          <w:szCs w:val="24"/>
          <w:lang w:eastAsia="bg-BG"/>
        </w:rPr>
        <w:t>„Печатница на БНБ”АД</w:t>
      </w:r>
      <w:r w:rsidRPr="00DB10EA">
        <w:rPr>
          <w:rFonts w:ascii="Times New Roman" w:eastAsiaTheme="minorHAnsi" w:hAnsi="Times New Roman"/>
          <w:sz w:val="24"/>
        </w:rPr>
        <w:t>, транспортирането, съхранението и разпределението им по общини и секции при произвеждане на изборите за Народно събрание на 11 юли 2021г.</w:t>
      </w:r>
    </w:p>
    <w:p w:rsidR="00DB10EA" w:rsidRPr="00DB10EA" w:rsidRDefault="00DB10EA" w:rsidP="00DB10E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10EA">
        <w:rPr>
          <w:rFonts w:ascii="Times New Roman" w:eastAsiaTheme="minorHAnsi" w:hAnsi="Times New Roman"/>
          <w:sz w:val="24"/>
          <w:szCs w:val="24"/>
          <w:lang w:eastAsia="bg-BG"/>
        </w:rPr>
        <w:tab/>
      </w:r>
      <w:r w:rsidRPr="00DB10E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B10EA">
        <w:rPr>
          <w:rFonts w:ascii="Times New Roman" w:hAnsi="Times New Roman"/>
          <w:color w:val="000000" w:themeColor="text1"/>
          <w:sz w:val="24"/>
          <w:szCs w:val="24"/>
        </w:rPr>
        <w:t>ласували: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B10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="00DB10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="00DB10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B10EA" w:rsidRPr="008676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Петя Райнова Карагеоргиева</w:t>
      </w:r>
      <w:r w:rsidR="00DB10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B55E3" w:rsidRPr="005167C1" w:rsidRDefault="008E4D0F" w:rsidP="005167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54683A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2F1033" w:rsidRPr="0054683A" w:rsidRDefault="002F1033" w:rsidP="006D1C5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.07.2021г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2F1033" w:rsidRDefault="002F1033" w:rsidP="006D1C5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167C1">
        <w:rPr>
          <w:rFonts w:ascii="Times New Roman" w:hAnsi="Times New Roman"/>
          <w:sz w:val="24"/>
          <w:szCs w:val="24"/>
        </w:rPr>
        <w:t>09:35</w:t>
      </w:r>
      <w:r w:rsidRPr="00B53375">
        <w:rPr>
          <w:rFonts w:ascii="Times New Roman" w:hAnsi="Times New Roman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2F1033" w:rsidRDefault="002F1033" w:rsidP="00AB55E3">
      <w:pPr>
        <w:spacing w:before="100" w:beforeAutospacing="1" w:after="100" w:afterAutospacing="1" w:line="240" w:lineRule="auto"/>
        <w:ind w:firstLine="38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1033" w:rsidRPr="00DF0477" w:rsidRDefault="002F1033" w:rsidP="002F1033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2F1033" w:rsidRPr="00DF0477" w:rsidRDefault="005167C1" w:rsidP="00AB55E3">
      <w:pPr>
        <w:spacing w:before="100" w:beforeAutospacing="1" w:after="100" w:afterAutospacing="1" w:line="240" w:lineRule="auto"/>
        <w:ind w:left="6372" w:hanging="25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="002F1033"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9D441B" w:rsidRPr="002F1033" w:rsidRDefault="002F1033" w:rsidP="00AB55E3">
      <w:pPr>
        <w:spacing w:before="100" w:beforeAutospacing="1" w:after="100" w:afterAutospacing="1" w:line="240" w:lineRule="auto"/>
        <w:ind w:firstLine="60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="005167C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="005167C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9D441B" w:rsidRPr="002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80567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EA2D54"/>
    <w:multiLevelType w:val="hybridMultilevel"/>
    <w:tmpl w:val="8FF2AA2E"/>
    <w:lvl w:ilvl="0" w:tplc="B53C3F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7236B2"/>
    <w:multiLevelType w:val="hybridMultilevel"/>
    <w:tmpl w:val="FFD08238"/>
    <w:lvl w:ilvl="0" w:tplc="51EC4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91A8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CF82BE0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3EC5"/>
    <w:multiLevelType w:val="hybridMultilevel"/>
    <w:tmpl w:val="0A1ADBAE"/>
    <w:lvl w:ilvl="0" w:tplc="4DC2891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655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3F364E8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FB27849"/>
    <w:multiLevelType w:val="hybridMultilevel"/>
    <w:tmpl w:val="11DC8C5E"/>
    <w:lvl w:ilvl="0" w:tplc="A9DA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9C5179"/>
    <w:multiLevelType w:val="hybridMultilevel"/>
    <w:tmpl w:val="46FC8FD4"/>
    <w:lvl w:ilvl="0" w:tplc="56C4ED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3"/>
    <w:rsid w:val="002F1033"/>
    <w:rsid w:val="00361E72"/>
    <w:rsid w:val="0048684E"/>
    <w:rsid w:val="005167C1"/>
    <w:rsid w:val="006D1C5A"/>
    <w:rsid w:val="008E4D0F"/>
    <w:rsid w:val="009558A0"/>
    <w:rsid w:val="009C47F7"/>
    <w:rsid w:val="009D441B"/>
    <w:rsid w:val="00AB55E3"/>
    <w:rsid w:val="00B21E22"/>
    <w:rsid w:val="00B30207"/>
    <w:rsid w:val="00B53375"/>
    <w:rsid w:val="00BF74A9"/>
    <w:rsid w:val="00C15CD3"/>
    <w:rsid w:val="00D3215B"/>
    <w:rsid w:val="00DB10EA"/>
    <w:rsid w:val="00E437F9"/>
    <w:rsid w:val="00F10206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FC53"/>
  <w15:chartTrackingRefBased/>
  <w15:docId w15:val="{CFE0CAFC-9896-402B-AC83-A037D25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3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F1033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2F1033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F1033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2F1033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F1033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C47F7"/>
    <w:rPr>
      <w:b/>
      <w:bCs/>
    </w:rPr>
  </w:style>
  <w:style w:type="table" w:styleId="aa">
    <w:name w:val="Table Grid"/>
    <w:basedOn w:val="a1"/>
    <w:uiPriority w:val="39"/>
    <w:rsid w:val="0095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2021-07-06T15:18:00Z</cp:lastPrinted>
  <dcterms:created xsi:type="dcterms:W3CDTF">2021-07-06T10:51:00Z</dcterms:created>
  <dcterms:modified xsi:type="dcterms:W3CDTF">2021-07-07T06:37:00Z</dcterms:modified>
</cp:coreProperties>
</file>