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4F" w:rsidRDefault="00752261" w:rsidP="004E554F">
      <w:pPr>
        <w:pStyle w:val="a3"/>
        <w:jc w:val="center"/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</w:pPr>
      <w:r w:rsidRPr="00A666C9">
        <w:rPr>
          <w:rFonts w:ascii="Times New Roman" w:hAnsi="Times New Roman" w:cs="Times New Roman"/>
          <w:b/>
          <w:sz w:val="48"/>
          <w:szCs w:val="24"/>
          <w:u w:val="single"/>
          <w:shd w:val="clear" w:color="auto" w:fill="FFFFFF"/>
        </w:rPr>
        <w:t xml:space="preserve">Районна избирателна комисия </w:t>
      </w:r>
      <w:r w:rsidRPr="00A666C9">
        <w:rPr>
          <w:rFonts w:ascii="Times New Roman" w:hAnsi="Times New Roman" w:cs="Times New Roman"/>
          <w:b/>
          <w:bCs/>
          <w:sz w:val="48"/>
          <w:szCs w:val="24"/>
          <w:u w:val="single"/>
          <w:lang w:eastAsia="bg-BG"/>
        </w:rPr>
        <w:t>Добрич</w:t>
      </w:r>
    </w:p>
    <w:p w:rsidR="004E554F" w:rsidRPr="004E554F" w:rsidRDefault="004E554F" w:rsidP="004E554F">
      <w:pPr>
        <w:rPr>
          <w:lang w:eastAsia="bg-BG"/>
        </w:rPr>
      </w:pPr>
    </w:p>
    <w:p w:rsidR="004E554F" w:rsidRPr="00A666C9" w:rsidRDefault="00752261" w:rsidP="004E55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A666C9"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br/>
      </w:r>
      <w:r w:rsidR="00F25DD2">
        <w:rPr>
          <w:rFonts w:ascii="Times New Roman" w:eastAsia="Times New Roman" w:hAnsi="Times New Roman"/>
          <w:sz w:val="29"/>
          <w:szCs w:val="29"/>
          <w:lang w:eastAsia="bg-BG"/>
        </w:rPr>
        <w:t>№ 1</w:t>
      </w:r>
      <w:r w:rsidR="00111359">
        <w:rPr>
          <w:rFonts w:ascii="Times New Roman" w:eastAsia="Times New Roman" w:hAnsi="Times New Roman"/>
          <w:sz w:val="29"/>
          <w:szCs w:val="29"/>
          <w:lang w:eastAsia="bg-BG"/>
        </w:rPr>
        <w:t>5-НС от 22</w:t>
      </w:r>
      <w:r w:rsidR="00E82FDA" w:rsidRPr="00A666C9">
        <w:rPr>
          <w:rFonts w:ascii="Times New Roman" w:eastAsia="Times New Roman" w:hAnsi="Times New Roman"/>
          <w:sz w:val="29"/>
          <w:szCs w:val="29"/>
          <w:lang w:eastAsia="bg-BG"/>
        </w:rPr>
        <w:t>.09</w:t>
      </w:r>
      <w:r w:rsidRPr="00A666C9">
        <w:rPr>
          <w:rFonts w:ascii="Times New Roman" w:eastAsia="Times New Roman" w:hAnsi="Times New Roman"/>
          <w:sz w:val="29"/>
          <w:szCs w:val="29"/>
          <w:lang w:eastAsia="bg-BG"/>
        </w:rPr>
        <w:t>.2022г.</w:t>
      </w:r>
    </w:p>
    <w:p w:rsidR="00752261" w:rsidRPr="00666B13" w:rsidRDefault="00111359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22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E82FDA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.2022г., в</w:t>
      </w:r>
      <w:r w:rsidR="00752261" w:rsidRPr="00666B13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752261" w:rsidRPr="00666B13">
        <w:rPr>
          <w:rFonts w:ascii="Times New Roman" w:eastAsia="Times New Roman" w:hAnsi="Times New Roman"/>
          <w:sz w:val="24"/>
          <w:szCs w:val="24"/>
          <w:lang w:eastAsia="bg-BG"/>
        </w:rPr>
        <w:t>град Добрич се проведе заседание на РИК Добрич.</w:t>
      </w:r>
    </w:p>
    <w:p w:rsidR="00752261" w:rsidRPr="00666B13" w:rsidRDefault="00752261" w:rsidP="0075226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66B1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752261" w:rsidRPr="006024B9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24B9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Мария Димитрова Игнатова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B95059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Елвис Айтунова Сафетова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666B13" w:rsidRDefault="00D03AB5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AB5">
              <w:rPr>
                <w:rFonts w:ascii="Times New Roman" w:hAnsi="Times New Roman"/>
                <w:sz w:val="24"/>
                <w:szCs w:val="24"/>
              </w:rPr>
              <w:t>Евшен Гюрсел Такавит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752261" w:rsidRPr="007C10E5" w:rsidRDefault="004E554F" w:rsidP="00613A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F3D2B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666B13" w:rsidRDefault="004E554F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6B13">
              <w:rPr>
                <w:rFonts w:ascii="Times New Roman" w:hAnsi="Times New Roman"/>
                <w:sz w:val="24"/>
                <w:szCs w:val="24"/>
              </w:rPr>
              <w:t>Даниела Денчева Василева</w:t>
            </w:r>
          </w:p>
        </w:tc>
      </w:tr>
      <w:tr w:rsidR="00752261" w:rsidRPr="00666B13" w:rsidTr="00613A5F">
        <w:trPr>
          <w:trHeight w:val="703"/>
        </w:trPr>
        <w:tc>
          <w:tcPr>
            <w:tcW w:w="3114" w:type="dxa"/>
            <w:vAlign w:val="center"/>
          </w:tcPr>
          <w:p w:rsidR="00752261" w:rsidRPr="00666B13" w:rsidRDefault="00752261" w:rsidP="00613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752261" w:rsidRPr="007C10E5" w:rsidRDefault="00752261" w:rsidP="0017183D">
            <w:pPr>
              <w:spacing w:after="16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bookmarkEnd w:id="0"/>
    </w:tbl>
    <w:p w:rsidR="00DC55EF" w:rsidRDefault="00DC55EF" w:rsidP="00DC55EF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C55EF" w:rsidRPr="00666B13" w:rsidRDefault="00D961A0" w:rsidP="00DC55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="00B173A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D56AC" w:rsidRPr="00666B13">
        <w:rPr>
          <w:rFonts w:ascii="Times New Roman" w:hAnsi="Times New Roman"/>
          <w:sz w:val="24"/>
          <w:szCs w:val="24"/>
        </w:rPr>
        <w:t>Атанас Георгиев Вълков</w:t>
      </w:r>
      <w:r w:rsidR="001D56AC">
        <w:rPr>
          <w:rFonts w:ascii="Times New Roman" w:hAnsi="Times New Roman"/>
          <w:sz w:val="24"/>
          <w:szCs w:val="24"/>
        </w:rPr>
        <w:t xml:space="preserve">, </w:t>
      </w:r>
      <w:r w:rsidR="001D56AC" w:rsidRPr="007F3D2B">
        <w:rPr>
          <w:rFonts w:ascii="Times New Roman" w:hAnsi="Times New Roman"/>
          <w:sz w:val="24"/>
          <w:szCs w:val="24"/>
        </w:rPr>
        <w:t>Диана Илиева Далакманска</w:t>
      </w:r>
    </w:p>
    <w:p w:rsidR="00752261" w:rsidRPr="00DC55EF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Заседанието беше открито в </w:t>
      </w:r>
      <w:r w:rsidR="001D56AC" w:rsidRPr="001D56AC">
        <w:rPr>
          <w:rFonts w:ascii="Times New Roman" w:eastAsia="Times New Roman" w:hAnsi="Times New Roman"/>
          <w:sz w:val="24"/>
          <w:szCs w:val="24"/>
          <w:lang w:eastAsia="bg-BG"/>
        </w:rPr>
        <w:t>17:39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часа и председателствано от Председателя на РИК - Добрич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  <w:t>,</w:t>
      </w:r>
      <w:r w:rsidRP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Цонка Велкова.</w:t>
      </w:r>
    </w:p>
    <w:p w:rsidR="00752261" w:rsidRPr="00666B13" w:rsidRDefault="00752261" w:rsidP="00B018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дневен ред:</w:t>
      </w:r>
    </w:p>
    <w:p w:rsidR="00844BF3" w:rsidRDefault="00844BF3" w:rsidP="00844BF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Входяща</w:t>
      </w: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 xml:space="preserve"> и изходяща кореспонденция.</w:t>
      </w:r>
    </w:p>
    <w:p w:rsidR="00844BF3" w:rsidRPr="00A93C10" w:rsidRDefault="00844BF3" w:rsidP="00844BF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Поправка на техническа грешка.</w:t>
      </w:r>
    </w:p>
    <w:p w:rsidR="00844BF3" w:rsidRDefault="00844BF3" w:rsidP="00844BF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град Добрич.</w:t>
      </w:r>
    </w:p>
    <w:p w:rsidR="00844BF3" w:rsidRDefault="00844BF3" w:rsidP="00844BF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A438FC">
        <w:rPr>
          <w:rFonts w:ascii="Times New Roman" w:eastAsia="Times New Roman" w:hAnsi="Times New Roman"/>
          <w:sz w:val="24"/>
          <w:szCs w:val="24"/>
          <w:lang w:eastAsia="bg-BG"/>
        </w:rPr>
        <w:t>ромяна в състава на СИК в Община Добрич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ка.</w:t>
      </w:r>
    </w:p>
    <w:p w:rsidR="00844BF3" w:rsidRPr="00E464E8" w:rsidRDefault="00844BF3" w:rsidP="00844BF3">
      <w:pPr>
        <w:pStyle w:val="a6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Промяна в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град Балчик</w:t>
      </w: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44BF3" w:rsidRDefault="00844BF3" w:rsidP="00844BF3">
      <w:pPr>
        <w:pStyle w:val="a6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Промяна в със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тава на СИК в Община град Каварна</w:t>
      </w:r>
      <w:r w:rsidRPr="00E464E8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44BF3" w:rsidRPr="00871512" w:rsidRDefault="00844BF3" w:rsidP="00844BF3">
      <w:pPr>
        <w:pStyle w:val="a6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„ДВИЖЕНИЕ ЗА ПРАВА И СВ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ОБОДИ“ за изборите за народни </w:t>
      </w: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02 октомври 2022г. в Осми изборен район – Добрички.</w:t>
      </w:r>
    </w:p>
    <w:p w:rsidR="00844BF3" w:rsidRPr="00871512" w:rsidRDefault="00844BF3" w:rsidP="00844BF3">
      <w:pPr>
        <w:pStyle w:val="a6"/>
        <w:numPr>
          <w:ilvl w:val="0"/>
          <w:numId w:val="11"/>
        </w:numPr>
        <w:rPr>
          <w:rFonts w:ascii="Times New Roman" w:eastAsia="Times New Roman" w:hAnsi="Times New Roman"/>
          <w:sz w:val="24"/>
          <w:szCs w:val="24"/>
          <w:lang w:eastAsia="bg-BG"/>
        </w:rPr>
      </w:pP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Регистрация на застъпници на кандидатите в кандидатската листа, издигната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„БСП ЗА БЪЛГАРИЯ“ за изборите за народни </w:t>
      </w:r>
      <w:r w:rsidRPr="0087151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02 октомври 2022г. в Осми изборен район – Добрички.</w:t>
      </w:r>
    </w:p>
    <w:p w:rsidR="00844BF3" w:rsidRPr="00A93C10" w:rsidRDefault="00844BF3" w:rsidP="00844BF3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93C10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E1784E" w:rsidRPr="00666B13" w:rsidRDefault="00E1784E" w:rsidP="00752261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52261" w:rsidRPr="00A46ECA" w:rsidRDefault="00752261" w:rsidP="00752261">
      <w:pPr>
        <w:pStyle w:val="a6"/>
        <w:spacing w:before="100" w:beforeAutospacing="1" w:after="100" w:afterAutospacing="1" w:line="240" w:lineRule="auto"/>
        <w:ind w:left="567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46ECA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По точка първа от дневния ред:</w:t>
      </w:r>
    </w:p>
    <w:p w:rsidR="0085480C" w:rsidRPr="00111359" w:rsidRDefault="00752261" w:rsidP="00752261">
      <w:pPr>
        <w:jc w:val="both"/>
        <w:rPr>
          <w:rFonts w:ascii="Times New Roman" w:hAnsi="Times New Roman"/>
          <w:sz w:val="24"/>
          <w:szCs w:val="24"/>
        </w:rPr>
      </w:pP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Входящата</w:t>
      </w:r>
      <w:r w:rsidR="00DC55EF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и изходяща</w:t>
      </w:r>
      <w:r w:rsidRPr="00080B4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кореспонденция бе докладвана от</w:t>
      </w:r>
      <w:r w:rsidR="00996FC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1359">
        <w:rPr>
          <w:rFonts w:ascii="Times New Roman" w:hAnsi="Times New Roman"/>
          <w:sz w:val="24"/>
          <w:szCs w:val="24"/>
        </w:rPr>
        <w:t>Даниела Денчева и Десислава Ангелова.</w:t>
      </w:r>
    </w:p>
    <w:p w:rsidR="00111359" w:rsidRDefault="00111359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111359" w:rsidRDefault="009A07B7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втора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97687" w:rsidRPr="00F97687" w:rsidRDefault="00111359" w:rsidP="00F976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- Добрич Цонка Велкова докладв</w:t>
      </w:r>
      <w:r w:rsidR="00844BF3">
        <w:rPr>
          <w:rFonts w:ascii="Times New Roman" w:eastAsia="Times New Roman" w:hAnsi="Times New Roman"/>
          <w:sz w:val="24"/>
          <w:szCs w:val="24"/>
          <w:lang w:eastAsia="bg-BG"/>
        </w:rPr>
        <w:t xml:space="preserve">а за 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44BF3" w:rsidRPr="00844BF3">
        <w:rPr>
          <w:rFonts w:ascii="Times New Roman" w:eastAsia="Times New Roman" w:hAnsi="Times New Roman"/>
          <w:sz w:val="24"/>
          <w:szCs w:val="24"/>
          <w:lang w:eastAsia="bg-BG"/>
        </w:rPr>
        <w:t>техническа грешка в Решение №92-НС</w:t>
      </w:r>
      <w:r w:rsidR="00F97687" w:rsidRPr="00F97687">
        <w:rPr>
          <w:rFonts w:ascii="Times New Roman" w:eastAsia="Times New Roman" w:hAnsi="Times New Roman"/>
          <w:sz w:val="24"/>
          <w:szCs w:val="24"/>
          <w:lang w:eastAsia="bg-BG"/>
        </w:rPr>
        <w:t>, от 21.09.2022г. на РИК – Добрич,   за промяна в състава на СИК на територията на Община град Добрич,  при провеждане на изборите народни представители, насрочени на 02 октомври 2022г.</w:t>
      </w:r>
    </w:p>
    <w:p w:rsidR="00F97687" w:rsidRPr="00F97687" w:rsidRDefault="00F97687" w:rsidP="00F976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</w:pPr>
      <w:r w:rsidRPr="00F97687">
        <w:rPr>
          <w:rFonts w:ascii="Times New Roman" w:eastAsia="Times New Roman" w:hAnsi="Times New Roman"/>
          <w:sz w:val="24"/>
          <w:szCs w:val="24"/>
          <w:shd w:val="clear" w:color="auto" w:fill="FFFFFF"/>
          <w:lang w:eastAsia="bg-BG"/>
        </w:rPr>
        <w:t>След извършена служебна проверка РИК – Добрич установи, че е допусната техническа грешка за промяна в съставите на СИК на територията на Община град Добрич, заменени с Решение № 92-НС/21.09.2022 г. на РИК.</w:t>
      </w:r>
    </w:p>
    <w:p w:rsidR="00F97687" w:rsidRPr="00F97687" w:rsidRDefault="00F97687" w:rsidP="00F976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97687">
        <w:rPr>
          <w:rFonts w:ascii="Times New Roman" w:eastAsiaTheme="minorHAnsi" w:hAnsi="Times New Roman"/>
          <w:sz w:val="24"/>
          <w:szCs w:val="24"/>
        </w:rPr>
        <w:t xml:space="preserve">На основание чл. 72, ал. 1, т.1 и т. 4 от ИК, </w:t>
      </w:r>
      <w:r w:rsidRPr="00F97687">
        <w:rPr>
          <w:rFonts w:ascii="Times New Roman" w:eastAsia="Times New Roman" w:hAnsi="Times New Roman"/>
          <w:sz w:val="24"/>
          <w:szCs w:val="24"/>
          <w:lang w:eastAsia="bg-BG"/>
        </w:rPr>
        <w:t>Районната избирателна комисия в Осми изборен район – Добрички,</w:t>
      </w:r>
    </w:p>
    <w:p w:rsidR="00F97687" w:rsidRPr="00F97687" w:rsidRDefault="00F97687" w:rsidP="00F976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7687" w:rsidRPr="00F97687" w:rsidRDefault="00F97687" w:rsidP="00F976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F9768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97687" w:rsidRPr="00F97687" w:rsidRDefault="00F97687" w:rsidP="00F976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97687">
        <w:rPr>
          <w:rFonts w:ascii="Times New Roman" w:eastAsiaTheme="minorHAnsi" w:hAnsi="Times New Roman"/>
          <w:b/>
          <w:bCs/>
          <w:sz w:val="24"/>
          <w:szCs w:val="24"/>
          <w:shd w:val="clear" w:color="auto" w:fill="FFFFFF"/>
        </w:rPr>
        <w:t>ДОПУСКА </w:t>
      </w:r>
      <w:r w:rsidRPr="00F97687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поправка на техническа грешка в  </w:t>
      </w:r>
      <w:r w:rsidRPr="00F97687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 №92-НС от 21.09.2022г. на РИК – Добрич, </w:t>
      </w:r>
      <w:r w:rsidRPr="00F97687">
        <w:rPr>
          <w:rFonts w:ascii="Times New Roman" w:eastAsia="Times New Roman" w:hAnsi="Times New Roman"/>
          <w:b/>
          <w:sz w:val="24"/>
          <w:szCs w:val="24"/>
          <w:lang w:eastAsia="bg-BG"/>
        </w:rPr>
        <w:t>точка 1, А. На мястото на:</w:t>
      </w:r>
    </w:p>
    <w:p w:rsidR="00F97687" w:rsidRPr="00F97687" w:rsidRDefault="00F97687" w:rsidP="00F9768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97687" w:rsidRPr="00F97687" w:rsidRDefault="00F97687" w:rsidP="00F976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7687">
        <w:rPr>
          <w:rFonts w:ascii="Times New Roman" w:eastAsia="Times New Roman" w:hAnsi="Times New Roman"/>
          <w:b/>
          <w:sz w:val="24"/>
          <w:szCs w:val="24"/>
          <w:lang w:eastAsia="bg-BG"/>
        </w:rPr>
        <w:t>Вместо: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F97687" w:rsidRPr="00F97687" w:rsidTr="00617EA9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97687" w:rsidRPr="00F97687" w:rsidTr="00617EA9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687" w:rsidRPr="00F97687" w:rsidRDefault="00F97687" w:rsidP="00F9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687" w:rsidRPr="00F97687" w:rsidRDefault="00F97687" w:rsidP="00F9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687" w:rsidRPr="00F97687" w:rsidRDefault="00F97687" w:rsidP="00F976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Димитър Петров Узунов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76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97687" w:rsidRPr="00F97687" w:rsidTr="00617EA9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687" w:rsidRPr="00F97687" w:rsidRDefault="00F97687" w:rsidP="00F9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687" w:rsidRPr="00F97687" w:rsidRDefault="00F97687" w:rsidP="00F9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97687" w:rsidRPr="00F97687" w:rsidRDefault="00F97687" w:rsidP="00F976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Пламена Борисова Великова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76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F97687" w:rsidRDefault="00F97687" w:rsidP="00F976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35018" w:rsidRPr="00F97687" w:rsidRDefault="00135018" w:rsidP="00F976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F97687" w:rsidRPr="00F97687" w:rsidRDefault="00F97687" w:rsidP="00F976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F97687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Да се чете: </w:t>
      </w:r>
    </w:p>
    <w:tbl>
      <w:tblPr>
        <w:tblW w:w="938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825"/>
        <w:gridCol w:w="3947"/>
        <w:gridCol w:w="2319"/>
      </w:tblGrid>
      <w:tr w:rsidR="00F97687" w:rsidRPr="00F97687" w:rsidTr="00617EA9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Партия</w:t>
            </w:r>
          </w:p>
        </w:tc>
      </w:tr>
      <w:tr w:rsidR="00F97687" w:rsidRPr="00F97687" w:rsidTr="00617EA9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082800031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член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Андриян Георгиев Първанов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76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97687" w:rsidRPr="00F97687" w:rsidTr="00617EA9">
        <w:trPr>
          <w:trHeight w:val="454"/>
          <w:jc w:val="center"/>
        </w:trPr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082800044</w:t>
            </w:r>
          </w:p>
        </w:tc>
        <w:tc>
          <w:tcPr>
            <w:tcW w:w="1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87" w:rsidRPr="00F97687" w:rsidRDefault="00F97687" w:rsidP="00F9768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97687">
              <w:rPr>
                <w:rFonts w:ascii="Times New Roman" w:eastAsiaTheme="minorHAnsi" w:hAnsi="Times New Roman"/>
                <w:sz w:val="24"/>
                <w:szCs w:val="24"/>
              </w:rPr>
              <w:t>Ивелина Димчева Иванова</w:t>
            </w:r>
          </w:p>
        </w:tc>
        <w:tc>
          <w:tcPr>
            <w:tcW w:w="2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7687" w:rsidRPr="00F97687" w:rsidRDefault="00F97687" w:rsidP="00F9768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9768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A05C8A" w:rsidRDefault="00844BF3" w:rsidP="00F9768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44BF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A05C8A" w:rsidRDefault="00A05C8A" w:rsidP="00A05C8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1359" w:rsidRPr="00111359" w:rsidRDefault="004215E3" w:rsidP="00A05C8A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="00111359"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4215E3" w:rsidRDefault="00111359" w:rsidP="00111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 w:rsidR="004215E3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64B20" w:rsidRDefault="00111359" w:rsidP="001113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C730D" w:rsidRPr="003748B4" w:rsidRDefault="006C730D" w:rsidP="002C171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11359" w:rsidRDefault="0085480C" w:rsidP="00111359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1D56AC" w:rsidRPr="001D56AC" w:rsidRDefault="0085480C" w:rsidP="001D56A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="00C24D93"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постъпили предложения </w:t>
      </w:r>
      <w:r w:rsidR="002807D5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с </w:t>
      </w:r>
      <w:r w:rsidR="001D56AC" w:rsidRPr="001D56AC">
        <w:rPr>
          <w:rFonts w:ascii="Times New Roman" w:eastAsia="Times New Roman" w:hAnsi="Times New Roman"/>
          <w:sz w:val="24"/>
          <w:szCs w:val="24"/>
          <w:lang w:eastAsia="bg-BG"/>
        </w:rPr>
        <w:t xml:space="preserve">вх. №253-НС от 22.09.2022г., подписано </w:t>
      </w:r>
      <w:r w:rsidR="001D56AC" w:rsidRPr="001D56A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и депозирано </w:t>
      </w:r>
      <w:r w:rsidR="001D56AC" w:rsidRPr="001D56AC">
        <w:rPr>
          <w:rFonts w:ascii="Times New Roman" w:eastAsia="Times New Roman" w:hAnsi="Times New Roman"/>
          <w:sz w:val="24"/>
          <w:szCs w:val="24"/>
          <w:lang w:eastAsia="bg-BG"/>
        </w:rPr>
        <w:t>от Станислава Иванова Стефанова - упълномощен представител на Партия „ИМА ТАКЪВ НАРОД“, с вх.№254-НС от 22.09.2022г.</w:t>
      </w:r>
      <w:r w:rsidR="001D56AC" w:rsidRPr="001D56AC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, подписано и депозирано от Теменужка Габракова – упълномощен представител на Коалиция „Продължаваме Промяната“, с </w:t>
      </w:r>
      <w:r w:rsidR="001D56AC" w:rsidRPr="001D56AC">
        <w:rPr>
          <w:rFonts w:ascii="Times New Roman" w:eastAsia="Times New Roman" w:hAnsi="Times New Roman"/>
          <w:sz w:val="24"/>
          <w:szCs w:val="24"/>
          <w:lang w:eastAsia="bg-BG"/>
        </w:rPr>
        <w:t>вх.№260-НС от 22.09.2022г., подписано и депозирано от Нежля Неджати Амди – Ганева – упълномощен представител на Партия „ДВИЖЕНИЕ ЗА ПРАВА И СВОБОДИ“, и</w:t>
      </w:r>
      <w:r w:rsidR="001D56AC" w:rsidRPr="001D56AC">
        <w:rPr>
          <w:rFonts w:asciiTheme="minorHAnsi" w:eastAsiaTheme="minorHAnsi" w:hAnsiTheme="minorHAnsi" w:cstheme="minorBidi"/>
        </w:rPr>
        <w:t xml:space="preserve"> </w:t>
      </w:r>
      <w:r w:rsidR="001D56AC" w:rsidRPr="001D56AC">
        <w:rPr>
          <w:rFonts w:ascii="Times New Roman" w:eastAsia="Times New Roman" w:hAnsi="Times New Roman"/>
          <w:sz w:val="24"/>
          <w:szCs w:val="24"/>
          <w:lang w:eastAsia="bg-BG"/>
        </w:rPr>
        <w:t>с вх.№263-НС от 22.09.2022г., подписано и депозирано от Мариета Диянова Димитрова – упълномощен представител на Коалиция „ДЕМОКРАТИЧНА БЪЛГАРИЯ - ОБЕДИНЕНИЕ“  за промяна в състава на СИК в Община град Добрич.</w:t>
      </w: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</w:t>
      </w:r>
      <w:r w:rsidRPr="001D56AC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№54-НС от 02.09.2022г. на РИК - Добрич, Районната избирателна комисия в Осми изборен район – Добрички</w:t>
      </w: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1D56AC" w:rsidRPr="001D56AC" w:rsidRDefault="001D56AC" w:rsidP="001D56AC">
      <w:pPr>
        <w:numPr>
          <w:ilvl w:val="0"/>
          <w:numId w:val="29"/>
        </w:numPr>
        <w:shd w:val="clear" w:color="auto" w:fill="FFFFFF"/>
        <w:spacing w:after="150" w:line="240" w:lineRule="auto"/>
        <w:ind w:left="0" w:right="-284" w:firstLine="207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„ИМА ТАКЪВ НАРОД“  в посочените в предложението секционни избирателни комисии в Община град Добрич, както следва:</w:t>
      </w:r>
    </w:p>
    <w:tbl>
      <w:tblPr>
        <w:tblW w:w="91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559"/>
        <w:gridCol w:w="4450"/>
        <w:gridCol w:w="1905"/>
      </w:tblGrid>
      <w:tr w:rsidR="001D56AC" w:rsidRPr="001D56AC" w:rsidTr="00617EA9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617EA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D56AC" w:rsidRPr="001D56AC" w:rsidTr="00617EA9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Теодор Петров Костадинов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  <w:tr w:rsidR="001D56AC" w:rsidRPr="001D56AC" w:rsidTr="00617EA9">
        <w:trPr>
          <w:trHeight w:val="454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617EA9">
        <w:trPr>
          <w:trHeight w:val="454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D56AC" w:rsidRPr="001D56AC" w:rsidTr="00617EA9">
        <w:trPr>
          <w:trHeight w:val="454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Димитричка Стефанова Христова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ИТН</w:t>
            </w:r>
          </w:p>
        </w:tc>
      </w:tr>
    </w:tbl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Default="001D56AC" w:rsidP="001D56AC">
      <w:pPr>
        <w:numPr>
          <w:ilvl w:val="0"/>
          <w:numId w:val="29"/>
        </w:numPr>
        <w:shd w:val="clear" w:color="auto" w:fill="FFFFFF"/>
        <w:spacing w:after="150" w:line="240" w:lineRule="auto"/>
        <w:ind w:left="142" w:right="-284" w:firstLine="218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„Продължаваме Промяната“ в посочените в предложението секционни избирателни комисии в Община град Добрич, както следва:</w:t>
      </w:r>
    </w:p>
    <w:p w:rsidR="00F371C7" w:rsidRDefault="00F371C7" w:rsidP="00F371C7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71C7" w:rsidRDefault="00F371C7" w:rsidP="00F371C7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371C7" w:rsidRPr="001D56AC" w:rsidRDefault="00F371C7" w:rsidP="00F371C7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10979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8"/>
        <w:gridCol w:w="1054"/>
        <w:gridCol w:w="789"/>
        <w:gridCol w:w="3315"/>
        <w:gridCol w:w="512"/>
        <w:gridCol w:w="2465"/>
        <w:gridCol w:w="1056"/>
      </w:tblGrid>
      <w:tr w:rsidR="001D56AC" w:rsidRPr="001D56AC" w:rsidTr="00617EA9">
        <w:trPr>
          <w:trHeight w:val="45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F371C7">
            <w:pPr>
              <w:spacing w:after="0" w:line="240" w:lineRule="auto"/>
              <w:ind w:left="-1074" w:right="1915" w:firstLine="107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Коалиция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Божидарова Тодорова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Мария Йорданова Дойчева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Христова Белчева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Тодорова Господинова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Цонева Колева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Мара Маринова Иванова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Жекова Янева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Павлова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Иванова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Стефанова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Янкова Кръстева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Светлана Димитрова Кондоферска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Калчо Вълчев Митев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Росица Цветкова Митева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Лазаринка Георгиева Йорданова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 Иванов Георгиев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Иванова Станимирова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Стоянова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Мая Иванова Георгиева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Кольо Димитров Михайлов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Албена Венелинова Ангелова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Андриян Георгиев Първанов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Мартина Иванова Тодорова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Мартин Тодоров Иванов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Жана Атанасова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Драгомир Петков Енев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Цвета Радославова Кондоферска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Десислава Миткова Чавдарова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Зарка Тодорова Неделчева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Николай Димитров Колев 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Петкова Димитрова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Иванова Йорданова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Колева Стоянова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Никола Миленов Къдрев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 Юриев Иванов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Глория Димитрова Георгиева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Нинов Петров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Калоян Михайлов Маринов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Венелина Ганева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Стоянова Стоянова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Илиева Желева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Живков Вълков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Костадинка Христова Кънева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Зафирова Василева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Атанасова Йорданова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Мирославова Савова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Петрова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 Колев Георгиев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Кръстева Христова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Атанасов Добрев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Янка Николаева Пенчова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Петранка Георгиева Николова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Павел Иванов Паунов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Станислав Иванов Томов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5D45C5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Красимирова Кирчева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5D45C5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Женя Добромирова Банчева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5D45C5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Иванов Банчев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Михайлова Михайлова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Стойчева Димова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Пепа Иванова Атанасова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Ангелова Петова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Димитрова Желязкова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Георгиева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Петрова Радева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Силвия Парушева Минчева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Атанасова Йорданова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Атанасова Йорданова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Минчева Иванова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Томислав Веселинов Краев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trHeight w:val="454"/>
        </w:trPr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35018" w:rsidRDefault="00135018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35018" w:rsidRDefault="00135018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35018" w:rsidRPr="001D56AC" w:rsidRDefault="00135018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4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b/>
                <w:sz w:val="24"/>
                <w:szCs w:val="24"/>
              </w:rPr>
              <w:t>Партия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Живков Жеков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Александър Иванов Костов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Славчева Митева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Димитър Василев Илиев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5D45C5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Мара Маринова Иванова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5D45C5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Цонева Колева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5D45C5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Снежана Павлова Димитрова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Жекова Янева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Веселина Станева Колева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Христова Белчева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Денка Русева Георгиева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Димитрова Вълчанова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Стелияна Димитрова Георгиева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Георгиева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Калчо Вълчев Митев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Зорница Радкова Райкова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Георгиева Железчева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Кольо Димитров Михайлов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Диян Михайлов Димов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Стоянка Димитрова Стоянова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Виктория Дончева Виденова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Радка Иванова Михайлова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Веска Стефанова Димитрова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Андрияна Тодорова Кръстева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Маринка Василева Червенкова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Вълчанова Йорданова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 Денев Вълчанов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Тодорова Йорданова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082800049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Божанка Тодорова Баева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Симеонова Разнотовска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Петрова Димова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Велина Илиева Желева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Желева Николова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Ирена Колева Иванова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Емилия Ангелова Петрова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Елица Дойчева Йорданова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Николова Иванова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Светла Димитрова Митева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Ангел Красимиров Георгиев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Елена Иванова Николова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Владимир Николов Демиров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082800077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Славов Иванов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Румяна Стефанова Димитрова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Донка Христова Докова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Стефани Станиславова Станева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Петър Нинов Петров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082800089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Наталия Петкова Жекова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Ваня Стоянова Василева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Магдалена Стоянова Хинева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Соня Янкова Кръстева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Добромир Георгиев Димитров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Румянка Дойчева Николова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Валентина Михайлова Маринова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Севдалина Пеева Червенкова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Йорданка Димитрова Далакманска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Николаева Димитрова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Димитрова Желева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Жулиета Кръстева Христова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Руска Димитрова Желязкова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Валентин Василев Велчев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Стефанов Донев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Маргарита Славова Маринова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Михайлова Михайлова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Максим Николов Желев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Илияна Георгиева Костадинова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082800119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 Иванов Пантелеев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Тодорка Минчева Иванова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Виолета Василева Великова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Гинка Василева Георгиева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  <w:tr w:rsidR="001D56AC" w:rsidRPr="001D56AC" w:rsidTr="00617EA9">
        <w:trPr>
          <w:gridAfter w:val="1"/>
          <w:wAfter w:w="1056" w:type="dxa"/>
          <w:trHeight w:val="454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082800127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Добринка Колева Стоянова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line="259" w:lineRule="auto"/>
              <w:ind w:right="-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Продължаваме Промяната</w:t>
            </w:r>
          </w:p>
        </w:tc>
      </w:tr>
    </w:tbl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numPr>
          <w:ilvl w:val="0"/>
          <w:numId w:val="29"/>
        </w:numPr>
        <w:shd w:val="clear" w:color="auto" w:fill="FFFFFF"/>
        <w:spacing w:after="150" w:line="240" w:lineRule="auto"/>
        <w:ind w:left="0" w:right="-284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Партия „ДВИЖЕНИЕ ЗА ПРАВА И СВОБОДИ“ в посочените в предложението секционни избирателни комисии в Община град Добрич, както следва:</w:t>
      </w:r>
    </w:p>
    <w:tbl>
      <w:tblPr>
        <w:tblW w:w="992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984"/>
        <w:gridCol w:w="3260"/>
        <w:gridCol w:w="2977"/>
      </w:tblGrid>
      <w:tr w:rsidR="001D56AC" w:rsidRPr="001D56AC" w:rsidTr="001D56AC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зам</w:t>
            </w: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-председател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Геновева Иванова Георгиева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Нуртен Мустафа Кьосе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Нурхан Неази Исмаилова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Стойка Илиева Дякова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Айлин Гюлфет Юсеин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Росица Петкова Кирова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 xml:space="preserve">Исмаил Рамисов Расимов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1D56AC" w:rsidRPr="001D56AC" w:rsidTr="001D56AC">
        <w:trPr>
          <w:trHeight w:val="4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082800092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секретар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D56AC">
              <w:rPr>
                <w:rFonts w:ascii="Times New Roman" w:eastAsiaTheme="minorHAnsi" w:hAnsi="Times New Roman"/>
                <w:sz w:val="24"/>
                <w:szCs w:val="24"/>
              </w:rPr>
              <w:t>Петя Великова Хинева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Theme="minorHAnsi" w:eastAsiaTheme="minorHAnsi" w:hAnsiTheme="minorHAnsi" w:cstheme="minorBidi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numPr>
          <w:ilvl w:val="0"/>
          <w:numId w:val="29"/>
        </w:numPr>
        <w:shd w:val="clear" w:color="auto" w:fill="FFFFFF"/>
        <w:spacing w:after="150" w:line="240" w:lineRule="auto"/>
        <w:ind w:left="0" w:right="-284" w:firstLine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</w:t>
      </w: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от състава на Коалиция „ДЕМОКРАТИЧНА БЪЛГАРИЯ-ОБЕДИНЕНИЕ“  в посочените в предложението секционни избирателни комисии в Община град Добрич, както следва:</w:t>
      </w:r>
    </w:p>
    <w:tbl>
      <w:tblPr>
        <w:tblW w:w="9885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701"/>
        <w:gridCol w:w="4924"/>
        <w:gridCol w:w="1842"/>
      </w:tblGrid>
      <w:tr w:rsidR="001D56AC" w:rsidRPr="001D56AC" w:rsidTr="00135018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0379" w:rsidRDefault="005A0379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A0379" w:rsidRDefault="005A0379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082800028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Цветелина Григорова Грозева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082800073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Радостин Данаилов Райчев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082800028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Росица Николова Вълчева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1D56AC" w:rsidRPr="001D56AC" w:rsidTr="00135018">
        <w:trPr>
          <w:trHeight w:val="4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082800073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6AC" w:rsidRPr="001D56AC" w:rsidRDefault="001D56AC" w:rsidP="001D56AC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1D56AC">
              <w:rPr>
                <w:rFonts w:ascii="Times New Roman" w:eastAsiaTheme="minorHAnsi" w:hAnsi="Times New Roman"/>
                <w:sz w:val="24"/>
              </w:rPr>
              <w:t>Цветелина Григорова Грозева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56AC" w:rsidRPr="001D56AC" w:rsidRDefault="001D56AC" w:rsidP="001D56AC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1D56A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D56AC" w:rsidRPr="001D56AC" w:rsidRDefault="001D56AC" w:rsidP="001D56AC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D56AC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807D5" w:rsidRPr="002807D5" w:rsidRDefault="002807D5" w:rsidP="004215E3">
      <w:pPr>
        <w:shd w:val="clear" w:color="auto" w:fill="FFFFFF"/>
        <w:spacing w:after="150" w:line="240" w:lineRule="auto"/>
        <w:ind w:right="-284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481C" w:rsidRPr="00111359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E7107" w:rsidRPr="006E7107" w:rsidRDefault="006E7107" w:rsidP="006E7107">
      <w:pPr>
        <w:jc w:val="both"/>
        <w:rPr>
          <w:rFonts w:ascii="Times New Roman" w:hAnsi="Times New Roman"/>
          <w:sz w:val="24"/>
          <w:szCs w:val="24"/>
        </w:rPr>
      </w:pPr>
    </w:p>
    <w:p w:rsidR="00C11854" w:rsidRDefault="00C11854" w:rsidP="00C118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четвърта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FC5294" w:rsidRPr="00FC5294" w:rsidRDefault="00C11854" w:rsidP="00FC52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 вх</w:t>
      </w: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C24D9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FC5294" w:rsidRPr="00FC52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№252-НС от 22.09.2022г. и вх. №256-НС от 22.09.2022г., подписани и депозирани от Мариета Диянова Димитрова и Жулиета Стефанова Радева – упълномощени представители на Коалиция  „ДЕМОКРАТИЧНА БЪЛГАРИЯ – ОБЕДИНЕНИЕ“ , за промяна в състава на СИК в Община Добричка.</w:t>
      </w:r>
    </w:p>
    <w:p w:rsidR="00FC5294" w:rsidRDefault="00FC5294" w:rsidP="00FC52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C52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№60-НС от 02.09.2022г. на РИК - Добрич, Районната избирателна комисия в Осми изборен район – Добрички</w:t>
      </w:r>
    </w:p>
    <w:p w:rsidR="005A0379" w:rsidRPr="00FC5294" w:rsidRDefault="005A0379" w:rsidP="00FC52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C5294" w:rsidRPr="00FC5294" w:rsidRDefault="00FC5294" w:rsidP="00FC52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FC52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FC5294" w:rsidRPr="00FC5294" w:rsidRDefault="00FC5294" w:rsidP="00FC529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FC5294" w:rsidRPr="00FC5294" w:rsidRDefault="00FC5294" w:rsidP="00FC5294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C529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FC52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Добричка, както следва:</w:t>
      </w: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4"/>
        <w:gridCol w:w="4717"/>
        <w:gridCol w:w="1549"/>
      </w:tblGrid>
      <w:tr w:rsidR="00FC5294" w:rsidRPr="00FC5294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7D5" w:rsidRDefault="002807D5" w:rsidP="00FC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A0379" w:rsidRDefault="005A0379" w:rsidP="00FC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5A0379" w:rsidRDefault="005A0379" w:rsidP="00FC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2807D5" w:rsidRDefault="002807D5" w:rsidP="00FC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Стефка Йорданова Вълчанова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Светльо Генчев Чакъров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Веселинов Архангелов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8002C" w:rsidRPr="00FC5294" w:rsidTr="00647146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2C" w:rsidRPr="0028002C" w:rsidRDefault="0028002C" w:rsidP="0028002C">
            <w:pPr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2C" w:rsidRPr="0028002C" w:rsidRDefault="0028002C" w:rsidP="0028002C">
            <w:pPr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Янка Генкова Кънчева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28002C" w:rsidRPr="00FC5294" w:rsidTr="00647146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2C" w:rsidRPr="0028002C" w:rsidRDefault="0028002C" w:rsidP="0028002C">
            <w:pPr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2C" w:rsidRPr="0028002C" w:rsidRDefault="0028002C" w:rsidP="0028002C">
            <w:pPr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Ивелина Атанасова Сивкова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081500027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Ивелина Христова Иванова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081500045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Снежана Койчева Господинова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FC5294" w:rsidRPr="00FC5294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081500068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Георги Филипов Георгиев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C5294" w:rsidRPr="00FC5294" w:rsidRDefault="00FC5294" w:rsidP="00FC5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C529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28002C" w:rsidRPr="00FC5294" w:rsidTr="00C53297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081500001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Саша Семова Димитрова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  <w:tr w:rsidR="0028002C" w:rsidRPr="00FC5294" w:rsidTr="00C53297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081500043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4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Стефан Димчев Златев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8002C" w:rsidRPr="0028002C" w:rsidRDefault="0028002C" w:rsidP="002800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02C">
              <w:rPr>
                <w:rFonts w:ascii="Times New Roman" w:hAnsi="Times New Roman"/>
                <w:sz w:val="24"/>
                <w:szCs w:val="24"/>
              </w:rPr>
              <w:t>ДБО</w:t>
            </w:r>
          </w:p>
        </w:tc>
      </w:tr>
    </w:tbl>
    <w:p w:rsidR="00FC5294" w:rsidRPr="00FC5294" w:rsidRDefault="00FC5294" w:rsidP="00FC5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FC5294" w:rsidRPr="00FC5294" w:rsidRDefault="00FC5294" w:rsidP="00FC5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FC5294" w:rsidRPr="00FC5294" w:rsidRDefault="00FC5294" w:rsidP="00FC529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C529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F481C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481C" w:rsidRPr="00111359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11854" w:rsidRDefault="00C11854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11854" w:rsidRDefault="00C11854" w:rsidP="00C118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пета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C41A23" w:rsidRDefault="00C41A23" w:rsidP="00C118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99A" w:rsidRPr="00CE199A" w:rsidRDefault="00C11854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 w:rsidRPr="00C24D9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постъпили предложения с вх</w:t>
      </w:r>
      <w:r w:rsidRPr="00C24D93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C24D93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="00CE199A"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№255-НС от 22.09.2022г., подписано и депозирано от Жулиета Стефанова Радева – упълномощен представител на Коалиция  „ДЕМОКРАТИЧНА БЪЛГАРИЯ – ОБЕДИНЕНИЕ“ и вх. №258-НС от 22.09.2022г.,</w:t>
      </w:r>
      <w:r w:rsidR="00CE199A" w:rsidRPr="00CE199A">
        <w:rPr>
          <w:rFonts w:asciiTheme="minorHAnsi" w:eastAsiaTheme="minorHAnsi" w:hAnsiTheme="minorHAnsi" w:cstheme="minorBidi"/>
        </w:rPr>
        <w:t xml:space="preserve"> </w:t>
      </w:r>
      <w:r w:rsidR="00CE199A"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подписано и депозирано от Теменужка Габракова – упълномощен представител на Коалиция „Продължаваме промяната“ , за промяна в състава на СИК в Община Балчик.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№55-НС от 02.09.2022г. на РИК - Добрич, Районната избирателна комисия в Осми изборен район – Добрички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E199A" w:rsidRDefault="00CE199A" w:rsidP="00CE1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41A23" w:rsidRPr="00CE199A" w:rsidRDefault="00C41A23" w:rsidP="00CE1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</w:p>
    <w:p w:rsidR="00CE199A" w:rsidRPr="00CE199A" w:rsidRDefault="00CE199A" w:rsidP="00CE199A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1. ЗАМЕНЯ</w:t>
      </w: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Балчик, както следва:</w:t>
      </w:r>
    </w:p>
    <w:p w:rsidR="00CE199A" w:rsidRDefault="00CE199A" w:rsidP="00CE199A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41A23" w:rsidRDefault="00C41A23" w:rsidP="00CE199A">
      <w:pPr>
        <w:shd w:val="clear" w:color="auto" w:fill="FFFFFF"/>
        <w:spacing w:before="100" w:beforeAutospacing="1" w:after="100" w:afterAutospacing="1" w:line="240" w:lineRule="auto"/>
        <w:ind w:left="70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4"/>
        <w:gridCol w:w="4066"/>
        <w:gridCol w:w="2200"/>
      </w:tblGrid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Здравко Иванов Тонков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Петю Добрев Пенчев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080300009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Димитър Симеонов Анестев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333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Калин Иванов Господинов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Мария Андреева Горчева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5D45C5">
        <w:trPr>
          <w:trHeight w:val="831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D45C5" w:rsidRDefault="005D45C5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D45C5" w:rsidRDefault="005D45C5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D45C5" w:rsidRDefault="005D45C5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5D45C5" w:rsidRPr="00CE199A" w:rsidRDefault="005D45C5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Калин Иванов Господинов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080300006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Пламен Христов Банков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080300009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Мария Андреева Горчева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Йорданка Николова Нейчева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Петю Добрев Пенчев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E199A" w:rsidRPr="00CE199A" w:rsidRDefault="00CE199A" w:rsidP="00CE1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E199A" w:rsidRDefault="00CE199A" w:rsidP="00CE199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„Продължаваме промяната“ в посочените в предложението секционни избирателни комисии в Община Балчик, както следва:</w:t>
      </w:r>
    </w:p>
    <w:p w:rsidR="005D45C5" w:rsidRPr="00CE199A" w:rsidRDefault="005D45C5" w:rsidP="005D45C5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021"/>
        <w:gridCol w:w="2835"/>
        <w:gridCol w:w="2824"/>
      </w:tblGrid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Сияна Галинова Петрова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Анка  Русева Димова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зам.-председател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Анка Русева Димова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080300027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Сияна Галинова  Петрова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Продължаваме промяната</w:t>
            </w:r>
          </w:p>
        </w:tc>
      </w:tr>
    </w:tbl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41A23" w:rsidRDefault="00C41A23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1A23" w:rsidRDefault="00C41A23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481C" w:rsidRPr="00111359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11854" w:rsidRPr="00111359" w:rsidRDefault="00C11854" w:rsidP="00C11854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99A" w:rsidRDefault="00CE199A" w:rsidP="00CE199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5D45C5" w:rsidRDefault="005D45C5" w:rsidP="00CE199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с </w:t>
      </w: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вх. №257-НС от 22.09.2022г., подписано и депозирано от Жулиета Стефанова Радева – упълномощен представител на Коалиция  „ДЕМОКРАТИЧНА БЪЛГАРИЯ – ОБЕДИНЕНИЕ“, за промяна в състава на СИК в Община Каварна.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 1, т. 4 и чл. 89, ал. 1 от ИК и във връзка с Решение №57-НС от 02.09.2022г. на РИК - Добрич, Районната избирателна комисия в Осми изборен район – Добрички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E199A" w:rsidRPr="00CE199A" w:rsidRDefault="00CE199A" w:rsidP="00CE1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РЕШИ:</w:t>
      </w:r>
    </w:p>
    <w:p w:rsidR="00CE199A" w:rsidRDefault="00CE199A" w:rsidP="00CE199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bg-BG"/>
        </w:rPr>
        <w:t>ЗАМЕНЯ</w:t>
      </w: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членове от състава на Коалиция „ДЕМОКРАТИЧНА БЪЛГАРИЯ – ОБЕДИНЕНИЕ“ в посочените в предложението секционни избирателни комисии в Община Каварна, както следва:</w:t>
      </w:r>
    </w:p>
    <w:p w:rsidR="005D45C5" w:rsidRPr="00CE199A" w:rsidRDefault="005D45C5" w:rsidP="005D45C5">
      <w:pPr>
        <w:shd w:val="clear" w:color="auto" w:fill="FFFFFF"/>
        <w:spacing w:before="100" w:beforeAutospacing="1" w:after="100" w:afterAutospacing="1" w:line="240" w:lineRule="auto"/>
        <w:ind w:left="1068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tbl>
      <w:tblPr>
        <w:tblW w:w="8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14"/>
        <w:gridCol w:w="4066"/>
        <w:gridCol w:w="2200"/>
      </w:tblGrid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081700006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Георги Костадинов  Костов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081700022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 xml:space="preserve">Тодор Симеонов Панайотов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081700030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 xml:space="preserve">Галина Иванова Алексиева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081700006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 xml:space="preserve">Ангел Денев Иванов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081700022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член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Георги Костадинов  Костов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CE199A" w:rsidRPr="00CE199A" w:rsidTr="006F481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081700030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jc w:val="center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секретар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CE199A">
              <w:rPr>
                <w:rFonts w:ascii="Times New Roman" w:eastAsiaTheme="minorHAnsi" w:hAnsi="Times New Roman"/>
                <w:sz w:val="24"/>
              </w:rPr>
              <w:t>Пламена Николова Славова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CE199A" w:rsidRPr="00CE199A" w:rsidRDefault="00CE199A" w:rsidP="00CE199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en-US" w:eastAsia="bg-BG"/>
        </w:rPr>
      </w:pP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41A23" w:rsidRDefault="00C41A23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1A23" w:rsidRDefault="00C41A23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F481C" w:rsidRPr="00111359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E199A" w:rsidRDefault="00CE199A" w:rsidP="00CE199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E199A" w:rsidRDefault="00CE199A" w:rsidP="00CE199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шеста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207A66" w:rsidRPr="00207A66" w:rsidRDefault="00CE199A" w:rsidP="00207A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постъпило предложение</w:t>
      </w:r>
      <w:r w:rsidR="00207A66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="00207A66" w:rsidRPr="00207A66">
        <w:rPr>
          <w:rFonts w:ascii="Times New Roman" w:eastAsia="Times New Roman" w:hAnsi="Times New Roman"/>
          <w:sz w:val="24"/>
          <w:szCs w:val="24"/>
          <w:lang w:eastAsia="bg-BG"/>
        </w:rPr>
        <w:t>с вх. №261-НС/22.09.2022г. от Ердинч Илияз Хаджиев - упълномощен представител на Партия „ДВИЖЕНИЕ ЗА ПРАВА И СВОБОДИ“, при произвеждането на изборите за народни представители на 02 октомври 2022г.</w:t>
      </w:r>
    </w:p>
    <w:p w:rsidR="00207A66" w:rsidRPr="00207A66" w:rsidRDefault="00207A66" w:rsidP="00207A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7A66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№1, съответно в 16:45 часа на 22.09.2022г.,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№1318</w:t>
      </w:r>
      <w:r w:rsidRPr="00207A66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207A66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207A66" w:rsidRPr="00207A66" w:rsidRDefault="00207A66" w:rsidP="00207A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7A66">
        <w:rPr>
          <w:rFonts w:ascii="Times New Roman" w:eastAsiaTheme="minorHAnsi" w:hAnsi="Times New Roman"/>
          <w:sz w:val="24"/>
          <w:szCs w:val="24"/>
        </w:rPr>
        <w:t>Извършена е проверка на данните на кандидатите за застъпници, с която се установи, че за 28 /двадесет и осем/ не са налице несъответствия</w:t>
      </w:r>
      <w:r w:rsidRPr="00207A66">
        <w:rPr>
          <w:rFonts w:asciiTheme="minorHAnsi" w:eastAsiaTheme="minorHAnsi" w:hAnsiTheme="minorHAnsi" w:cstheme="minorBidi"/>
        </w:rPr>
        <w:t>.</w:t>
      </w:r>
    </w:p>
    <w:p w:rsidR="00207A66" w:rsidRPr="00207A66" w:rsidRDefault="00207A66" w:rsidP="00207A6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7A66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207A66" w:rsidRPr="00207A66" w:rsidRDefault="00207A66" w:rsidP="00207A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207A66" w:rsidRPr="00207A66" w:rsidRDefault="00207A66" w:rsidP="00207A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7A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207A66" w:rsidRPr="00207A66" w:rsidRDefault="00207A66" w:rsidP="00207A6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7A66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207A66">
        <w:rPr>
          <w:rFonts w:ascii="Times New Roman" w:eastAsia="Times New Roman" w:hAnsi="Times New Roman"/>
          <w:sz w:val="24"/>
          <w:szCs w:val="24"/>
          <w:lang w:eastAsia="bg-BG"/>
        </w:rPr>
        <w:t> 28 /двадесет и осем/ застъпници на кандидатите в кандидатската листа за народни представители, издигната от Партия „ДВИЖЕНИЕ ЗА ПРАВА И СВОБОДИ“ в изборите на 02 октомври 2022г., съгласно приложения към заявлението списък, както следва:</w:t>
      </w:r>
    </w:p>
    <w:tbl>
      <w:tblPr>
        <w:tblW w:w="8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7427"/>
      </w:tblGrid>
      <w:tr w:rsidR="00207A66" w:rsidRPr="00207A66" w:rsidTr="006F481C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7A66" w:rsidRPr="00207A66" w:rsidRDefault="00207A66" w:rsidP="00207A6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7A66" w:rsidRPr="00207A66" w:rsidRDefault="00207A66" w:rsidP="00207A66">
            <w:pPr>
              <w:spacing w:after="150" w:line="240" w:lineRule="auto"/>
              <w:ind w:right="18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Февзи Юсню Ибрям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Зелкиф Ахмед Атиб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Синан Сезгин Ахмед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Ерхан Неджати Ахмед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Айдън Саит Изет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Алкин Саит Изет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Сезгин Алит Исмаил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Севгисер Исмаил Асан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Мелих Сезгин Зейнун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Севгюзел Бейхан Ахмед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Гюнел Мюстеджеб Ахмед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Иззет Рамадан Ешреф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Гюлфер Аптраим Салим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Ердинч Али Ахмед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Нефизе Мустафа Исмаил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Хюсеин Ефраим Хасан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Юсуф Сали Неджиб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Иман Ахмед Мехмед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Севги Нихат Сали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Керим Мехмедемин Юмер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Мюкерям Ниязи Али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Нурсет Ниази Сабри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Невзат Юсеин Юсеин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Гюнайдън Хюсеин Насуф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Ертан Мюрсел Мехмедали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Мустафа Асан Мустафа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Фердун Шефкет Ешреф</w:t>
            </w:r>
          </w:p>
        </w:tc>
      </w:tr>
      <w:tr w:rsidR="00207A66" w:rsidRPr="00207A66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07A6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07A66" w:rsidRPr="00207A66" w:rsidRDefault="00207A66" w:rsidP="00207A66">
            <w:pPr>
              <w:spacing w:line="259" w:lineRule="auto"/>
              <w:rPr>
                <w:rFonts w:ascii="Times New Roman" w:eastAsiaTheme="minorHAnsi" w:hAnsi="Times New Roman"/>
                <w:sz w:val="24"/>
              </w:rPr>
            </w:pPr>
            <w:r w:rsidRPr="00207A66">
              <w:rPr>
                <w:rFonts w:ascii="Times New Roman" w:eastAsiaTheme="minorHAnsi" w:hAnsi="Times New Roman"/>
                <w:sz w:val="24"/>
              </w:rPr>
              <w:t>Ангелина Иванова Стоянова</w:t>
            </w:r>
          </w:p>
        </w:tc>
      </w:tr>
    </w:tbl>
    <w:p w:rsidR="00C41A23" w:rsidRPr="00C41A23" w:rsidRDefault="00C41A23" w:rsidP="00C41A2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07A66" w:rsidRPr="00C41A23" w:rsidRDefault="00207A66" w:rsidP="00C41A23">
      <w:pPr>
        <w:pStyle w:val="a6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41A2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C41A23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28 /двадесет и осем/ застъпници, съгласно Приложение №59-НС от Изборните книжа.</w:t>
      </w:r>
    </w:p>
    <w:p w:rsidR="00207A66" w:rsidRPr="00207A66" w:rsidRDefault="00207A66" w:rsidP="00207A66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07A66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6F481C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41A23" w:rsidRDefault="00C41A23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1" w:name="_GoBack"/>
      <w:bookmarkEnd w:id="1"/>
    </w:p>
    <w:p w:rsidR="006F481C" w:rsidRPr="00111359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11854" w:rsidRDefault="00C11854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CE199A" w:rsidRDefault="00CE199A" w:rsidP="00CE199A">
      <w:pPr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точка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седма</w:t>
      </w:r>
      <w:r w:rsidRPr="00666B13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ред:</w:t>
      </w:r>
    </w:p>
    <w:p w:rsidR="00C41A23" w:rsidRDefault="00C41A23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на РИК - Добрич Цонка Велкова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докладва за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постъпило предложение </w:t>
      </w: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с вх. №259-НС/22.09.2022г. от Мая Йорданова Димитрова - упълномощен представител на Коалиция „БСП ЗА БЪЛГАРИЯ“, при произвеждането на изборите за народни представители на 02 октомври 2022г.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Приложение №43-НС, заведени под №3, съответно в 16:42 часа на 22.09.2022г.,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№1318</w:t>
      </w:r>
      <w:r w:rsidRPr="00CE199A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НС от 19.08.2022г. на ЦИК.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Theme="minorHAnsi" w:hAnsi="Times New Roman"/>
          <w:sz w:val="24"/>
          <w:szCs w:val="24"/>
        </w:rPr>
        <w:t>Извършена е проверка на данните на кандидатите за застъпници, с която се установи, че за 16 /шестнадесет/ не са налице несъответствия</w:t>
      </w:r>
      <w:r w:rsidRPr="00CE199A">
        <w:rPr>
          <w:rFonts w:asciiTheme="minorHAnsi" w:eastAsiaTheme="minorHAnsi" w:hAnsiTheme="minorHAnsi" w:cstheme="minorBidi"/>
        </w:rPr>
        <w:t>.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№1318-НС от 19.08.2022г. на ЦИК, Районната избирателна комисия в Осми изборен район – Добрички,</w:t>
      </w:r>
    </w:p>
    <w:p w:rsidR="00CE199A" w:rsidRPr="00CE199A" w:rsidRDefault="00CE199A" w:rsidP="00CE1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E199A" w:rsidRPr="00CE199A" w:rsidRDefault="00CE199A" w:rsidP="00CE19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CE199A" w:rsidRPr="00CE199A" w:rsidRDefault="00CE199A" w:rsidP="00CE199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 16 /шестнадесет/ застъпници на кандидатите в кандидатската листа за народни представители, издигната от Коалиция „БСП ЗА БЪЛГАРИЯ“ в изборите на 02 октомври 2022г., съгласно приложения към заявлението списък, както следва:</w:t>
      </w:r>
    </w:p>
    <w:tbl>
      <w:tblPr>
        <w:tblW w:w="8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7427"/>
      </w:tblGrid>
      <w:tr w:rsidR="00CE199A" w:rsidRPr="00CE199A" w:rsidTr="006F481C">
        <w:trPr>
          <w:trHeight w:val="376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99A" w:rsidRPr="00CE199A" w:rsidRDefault="00CE199A" w:rsidP="00CE199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99A" w:rsidRPr="00CE199A" w:rsidRDefault="00CE199A" w:rsidP="00CE199A">
            <w:pPr>
              <w:spacing w:after="150" w:line="240" w:lineRule="auto"/>
              <w:ind w:right="1820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Васил Петров Илиев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Величко Любомиров Макаков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Йордан Петров Йорданов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Десислава Пламенова Пенчева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Димка Тодорова Димитрова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Джулия Ивайлова Иванова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Елена Милкова Ганчева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Недялко Николов Минчев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Николинка Пенчева Георгиева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Орлин Захариев Захариев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Петьо Димитров Пеев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Петър Златев Петров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Рената Костова Иванова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Светла Петрова Милчева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Стоян Димитров Стоянов</w:t>
            </w:r>
          </w:p>
        </w:tc>
      </w:tr>
      <w:tr w:rsidR="00CE199A" w:rsidRPr="00CE199A" w:rsidTr="006F481C">
        <w:trPr>
          <w:trHeight w:val="454"/>
        </w:trPr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199A" w:rsidRPr="00CE199A" w:rsidRDefault="00CE199A" w:rsidP="00CE19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CE19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74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199A" w:rsidRPr="00CE199A" w:rsidRDefault="00CE199A" w:rsidP="00CE199A">
            <w:pPr>
              <w:spacing w:line="259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E199A">
              <w:rPr>
                <w:rFonts w:ascii="Times New Roman" w:eastAsiaTheme="minorHAnsi" w:hAnsi="Times New Roman"/>
                <w:sz w:val="24"/>
                <w:szCs w:val="24"/>
              </w:rPr>
              <w:t>Таня Василева Тритакова</w:t>
            </w:r>
          </w:p>
        </w:tc>
      </w:tr>
    </w:tbl>
    <w:p w:rsidR="00CE199A" w:rsidRPr="00CE199A" w:rsidRDefault="00CE199A" w:rsidP="00CE199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удостоверения на регистрираните 16 /шестнадесет/ застъпници, съгласно Приложение №59-НС от Изборните книжа.</w:t>
      </w:r>
    </w:p>
    <w:p w:rsidR="00CE199A" w:rsidRPr="00CE199A" w:rsidRDefault="00CE199A" w:rsidP="00CE199A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E199A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E199A" w:rsidRDefault="00CE199A" w:rsidP="00CE199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6F481C" w:rsidRPr="00111359" w:rsidRDefault="006F481C" w:rsidP="006F481C">
      <w:pPr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Гласували: 11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за: Цонка Георгиева Велкова, Десислава Стефанова Ангелова, Йорданка Иванова Йорданова, Сюзан Зекерие Рамис, Мария Димитрова Игнатова, Петя Кирова Славова, Дарина Николова Колева, Елвис Айтунова Сафетова,  Евшен Гюрсел Такавит, Руслава Ганчева Гаврилова,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Даниела Денчева Василева</w:t>
      </w: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6F481C" w:rsidRDefault="006F481C" w:rsidP="006F48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111359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C11854" w:rsidRPr="00C067A5" w:rsidRDefault="00C11854" w:rsidP="00DB36A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EB0579" w:rsidRPr="00666B13" w:rsidRDefault="00EB0579" w:rsidP="00321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EC11D5" w:rsidRPr="00FA73E3" w:rsidRDefault="00EC11D5" w:rsidP="00EC11D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499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2F4990">
        <w:rPr>
          <w:rFonts w:ascii="Times New Roman" w:hAnsi="Times New Roman"/>
          <w:sz w:val="24"/>
          <w:szCs w:val="24"/>
        </w:rPr>
        <w:t>иквам следващото засед</w:t>
      </w:r>
      <w:r w:rsidRPr="00356F30">
        <w:rPr>
          <w:rFonts w:ascii="Times New Roman" w:hAnsi="Times New Roman"/>
          <w:color w:val="000000" w:themeColor="text1"/>
          <w:sz w:val="24"/>
          <w:szCs w:val="24"/>
        </w:rPr>
        <w:t xml:space="preserve">ание на </w:t>
      </w:r>
      <w:r w:rsidR="005D45C5" w:rsidRPr="005D45C5">
        <w:rPr>
          <w:rFonts w:ascii="Times New Roman" w:hAnsi="Times New Roman"/>
          <w:sz w:val="24"/>
          <w:szCs w:val="24"/>
        </w:rPr>
        <w:t>23</w:t>
      </w:r>
      <w:r w:rsidRPr="005D45C5">
        <w:rPr>
          <w:rFonts w:ascii="Times New Roman" w:hAnsi="Times New Roman"/>
          <w:sz w:val="24"/>
          <w:szCs w:val="24"/>
        </w:rPr>
        <w:t>.</w:t>
      </w:r>
      <w:r w:rsidR="00BF1475" w:rsidRPr="005D45C5">
        <w:rPr>
          <w:rFonts w:ascii="Times New Roman" w:hAnsi="Times New Roman"/>
          <w:sz w:val="24"/>
          <w:szCs w:val="24"/>
        </w:rPr>
        <w:t>09</w:t>
      </w:r>
      <w:r w:rsidRPr="005D45C5">
        <w:rPr>
          <w:rFonts w:ascii="Times New Roman" w:hAnsi="Times New Roman"/>
          <w:sz w:val="24"/>
          <w:szCs w:val="24"/>
        </w:rPr>
        <w:t>.2022г</w:t>
      </w:r>
      <w:r w:rsidR="00632A02" w:rsidRPr="005D45C5">
        <w:rPr>
          <w:rFonts w:ascii="Times New Roman" w:eastAsia="Times New Roman" w:hAnsi="Times New Roman"/>
          <w:sz w:val="24"/>
          <w:szCs w:val="24"/>
          <w:lang w:eastAsia="bg-BG"/>
        </w:rPr>
        <w:t>. от 17:30</w:t>
      </w:r>
      <w:r w:rsidRPr="005D45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575888" w:rsidRPr="00FA73E3" w:rsidRDefault="00EC11D5" w:rsidP="000F234C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A73E3">
        <w:rPr>
          <w:rFonts w:ascii="Times New Roman" w:eastAsia="Times New Roman" w:hAnsi="Times New Roman"/>
          <w:sz w:val="24"/>
          <w:szCs w:val="24"/>
          <w:lang w:val="en-US" w:eastAsia="bg-BG"/>
        </w:rPr>
        <w:t>(Заседанието</w:t>
      </w:r>
      <w:r w:rsidRPr="00FA73E3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в </w:t>
      </w:r>
      <w:r w:rsidR="005D45C5" w:rsidRPr="005D45C5">
        <w:rPr>
          <w:rFonts w:ascii="Times New Roman" w:hAnsi="Times New Roman"/>
          <w:sz w:val="24"/>
          <w:szCs w:val="24"/>
        </w:rPr>
        <w:t>18:13</w:t>
      </w:r>
      <w:r w:rsidR="00632A02" w:rsidRPr="005D45C5">
        <w:rPr>
          <w:rFonts w:ascii="Times New Roman" w:hAnsi="Times New Roman"/>
          <w:sz w:val="24"/>
          <w:szCs w:val="24"/>
        </w:rPr>
        <w:t xml:space="preserve"> </w:t>
      </w:r>
      <w:r w:rsidR="00356F30" w:rsidRPr="00FA73E3">
        <w:rPr>
          <w:rFonts w:ascii="Times New Roman" w:eastAsia="Times New Roman" w:hAnsi="Times New Roman"/>
          <w:sz w:val="24"/>
          <w:szCs w:val="24"/>
          <w:lang w:eastAsia="bg-BG"/>
        </w:rPr>
        <w:t>ч</w:t>
      </w:r>
      <w:r w:rsidR="000F234C" w:rsidRPr="00FA73E3">
        <w:rPr>
          <w:rFonts w:ascii="Times New Roman" w:eastAsia="Times New Roman" w:hAnsi="Times New Roman"/>
          <w:sz w:val="24"/>
          <w:szCs w:val="24"/>
          <w:lang w:eastAsia="bg-BG"/>
        </w:rPr>
        <w:t>аса)</w:t>
      </w:r>
    </w:p>
    <w:p w:rsidR="007C0D6F" w:rsidRDefault="007C0D6F" w:rsidP="001D133D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1D133D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666B13">
        <w:rPr>
          <w:rFonts w:ascii="Times New Roman" w:hAnsi="Times New Roman"/>
          <w:sz w:val="24"/>
          <w:szCs w:val="24"/>
        </w:rPr>
        <w:t xml:space="preserve"> </w:t>
      </w:r>
    </w:p>
    <w:p w:rsidR="00EC11D5" w:rsidRPr="00666B13" w:rsidRDefault="00EC11D5" w:rsidP="00EC11D5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EC11D5" w:rsidRPr="00666B13" w:rsidRDefault="00EC11D5" w:rsidP="00EC11D5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66B13">
        <w:rPr>
          <w:rFonts w:ascii="Times New Roman" w:hAnsi="Times New Roman"/>
          <w:sz w:val="24"/>
          <w:szCs w:val="24"/>
        </w:rPr>
        <w:t>/Цонка Велкова/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C11D5" w:rsidRPr="00666B13" w:rsidRDefault="00A558F8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EC11D5" w:rsidRPr="00666B1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EC11D5" w:rsidRPr="00666B13" w:rsidRDefault="00EC11D5" w:rsidP="00EC11D5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D373BA" w:rsidRPr="003D257C" w:rsidRDefault="00EC11D5" w:rsidP="00F85B6D">
      <w:pPr>
        <w:spacing w:after="0" w:line="240" w:lineRule="auto"/>
        <w:ind w:firstLine="5812"/>
        <w:jc w:val="both"/>
        <w:rPr>
          <w:rFonts w:ascii="Times New Roman" w:eastAsia="Times New Roman" w:hAnsi="Times New Roman"/>
          <w:color w:val="FF0000"/>
          <w:sz w:val="24"/>
          <w:szCs w:val="24"/>
          <w:lang w:eastAsia="bg-BG"/>
        </w:rPr>
      </w:pPr>
      <w:r w:rsidRPr="00435A2C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 w:rsidR="00A558F8">
        <w:rPr>
          <w:rFonts w:ascii="Times New Roman" w:hAnsi="Times New Roman"/>
          <w:sz w:val="24"/>
          <w:szCs w:val="24"/>
        </w:rPr>
        <w:t>Сюзан Рамис</w:t>
      </w:r>
      <w:r w:rsidRPr="006D3F17">
        <w:rPr>
          <w:rFonts w:ascii="Times New Roman" w:eastAsia="Times New Roman" w:hAnsi="Times New Roman"/>
          <w:sz w:val="24"/>
          <w:szCs w:val="24"/>
          <w:lang w:eastAsia="bg-BG"/>
        </w:rPr>
        <w:t>/</w:t>
      </w:r>
    </w:p>
    <w:sectPr w:rsidR="00D373BA" w:rsidRPr="003D257C" w:rsidSect="005A0379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81C" w:rsidRDefault="006F481C" w:rsidP="002E3362">
      <w:pPr>
        <w:spacing w:after="0" w:line="240" w:lineRule="auto"/>
      </w:pPr>
      <w:r>
        <w:separator/>
      </w:r>
    </w:p>
  </w:endnote>
  <w:endnote w:type="continuationSeparator" w:id="0">
    <w:p w:rsidR="006F481C" w:rsidRDefault="006F481C" w:rsidP="002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81C" w:rsidRDefault="006F481C" w:rsidP="002E3362">
      <w:pPr>
        <w:spacing w:after="0" w:line="240" w:lineRule="auto"/>
      </w:pPr>
      <w:r>
        <w:separator/>
      </w:r>
    </w:p>
  </w:footnote>
  <w:footnote w:type="continuationSeparator" w:id="0">
    <w:p w:rsidR="006F481C" w:rsidRDefault="006F481C" w:rsidP="002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7A8"/>
    <w:multiLevelType w:val="hybridMultilevel"/>
    <w:tmpl w:val="3A705EEA"/>
    <w:lvl w:ilvl="0" w:tplc="3490FBB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471D0"/>
    <w:multiLevelType w:val="multilevel"/>
    <w:tmpl w:val="105E4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904080"/>
    <w:multiLevelType w:val="multilevel"/>
    <w:tmpl w:val="8EB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429ED"/>
    <w:multiLevelType w:val="multilevel"/>
    <w:tmpl w:val="B9ACA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023C7"/>
    <w:multiLevelType w:val="hybridMultilevel"/>
    <w:tmpl w:val="7DA815D0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CA4077E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D726086"/>
    <w:multiLevelType w:val="hybridMultilevel"/>
    <w:tmpl w:val="7408B1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A7B5C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F327DF"/>
    <w:multiLevelType w:val="hybridMultilevel"/>
    <w:tmpl w:val="2108A060"/>
    <w:lvl w:ilvl="0" w:tplc="415A9ED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D7686"/>
    <w:multiLevelType w:val="hybridMultilevel"/>
    <w:tmpl w:val="3FCA97DC"/>
    <w:lvl w:ilvl="0" w:tplc="A6F200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3340BFE"/>
    <w:multiLevelType w:val="hybridMultilevel"/>
    <w:tmpl w:val="D83ABF70"/>
    <w:lvl w:ilvl="0" w:tplc="27C88EA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4E5180"/>
    <w:multiLevelType w:val="hybridMultilevel"/>
    <w:tmpl w:val="AAE0E6E0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A1D71"/>
    <w:multiLevelType w:val="hybridMultilevel"/>
    <w:tmpl w:val="AB8E075E"/>
    <w:lvl w:ilvl="0" w:tplc="2DFC6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E4E96"/>
    <w:multiLevelType w:val="hybridMultilevel"/>
    <w:tmpl w:val="2A58D79C"/>
    <w:lvl w:ilvl="0" w:tplc="29109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15D9B"/>
    <w:multiLevelType w:val="multilevel"/>
    <w:tmpl w:val="3246F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52506A"/>
    <w:multiLevelType w:val="hybridMultilevel"/>
    <w:tmpl w:val="5BB0E670"/>
    <w:lvl w:ilvl="0" w:tplc="43602FD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8172019"/>
    <w:multiLevelType w:val="multilevel"/>
    <w:tmpl w:val="516632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7306EF"/>
    <w:multiLevelType w:val="hybridMultilevel"/>
    <w:tmpl w:val="8B721420"/>
    <w:lvl w:ilvl="0" w:tplc="639EF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9A50E3"/>
    <w:multiLevelType w:val="multilevel"/>
    <w:tmpl w:val="BAA01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027FB5"/>
    <w:multiLevelType w:val="hybridMultilevel"/>
    <w:tmpl w:val="CCAA11C0"/>
    <w:lvl w:ilvl="0" w:tplc="2B72246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FD64153"/>
    <w:multiLevelType w:val="multilevel"/>
    <w:tmpl w:val="781C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8870C9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4913F16"/>
    <w:multiLevelType w:val="hybridMultilevel"/>
    <w:tmpl w:val="2FF051D6"/>
    <w:lvl w:ilvl="0" w:tplc="693828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D90541"/>
    <w:multiLevelType w:val="hybridMultilevel"/>
    <w:tmpl w:val="5A4225E8"/>
    <w:lvl w:ilvl="0" w:tplc="897CBAB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5021177"/>
    <w:multiLevelType w:val="hybridMultilevel"/>
    <w:tmpl w:val="1B24A4CE"/>
    <w:lvl w:ilvl="0" w:tplc="19BA351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6FE3250"/>
    <w:multiLevelType w:val="hybridMultilevel"/>
    <w:tmpl w:val="BF6401B4"/>
    <w:lvl w:ilvl="0" w:tplc="093242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B0B191C"/>
    <w:multiLevelType w:val="hybridMultilevel"/>
    <w:tmpl w:val="8B7A5732"/>
    <w:lvl w:ilvl="0" w:tplc="F6B6260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5F554D"/>
    <w:multiLevelType w:val="hybridMultilevel"/>
    <w:tmpl w:val="445600A6"/>
    <w:lvl w:ilvl="0" w:tplc="023E58F6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6"/>
  </w:num>
  <w:num w:numId="6">
    <w:abstractNumId w:val="3"/>
  </w:num>
  <w:num w:numId="7">
    <w:abstractNumId w:val="14"/>
  </w:num>
  <w:num w:numId="8">
    <w:abstractNumId w:val="9"/>
  </w:num>
  <w:num w:numId="9">
    <w:abstractNumId w:val="18"/>
  </w:num>
  <w:num w:numId="10">
    <w:abstractNumId w:val="16"/>
  </w:num>
  <w:num w:numId="11">
    <w:abstractNumId w:val="6"/>
  </w:num>
  <w:num w:numId="12">
    <w:abstractNumId w:val="15"/>
  </w:num>
  <w:num w:numId="13">
    <w:abstractNumId w:val="19"/>
  </w:num>
  <w:num w:numId="14">
    <w:abstractNumId w:val="2"/>
  </w:num>
  <w:num w:numId="15">
    <w:abstractNumId w:val="20"/>
  </w:num>
  <w:num w:numId="16">
    <w:abstractNumId w:val="10"/>
  </w:num>
  <w:num w:numId="17">
    <w:abstractNumId w:val="25"/>
  </w:num>
  <w:num w:numId="18">
    <w:abstractNumId w:val="24"/>
  </w:num>
  <w:num w:numId="19">
    <w:abstractNumId w:val="27"/>
  </w:num>
  <w:num w:numId="20">
    <w:abstractNumId w:val="22"/>
  </w:num>
  <w:num w:numId="21">
    <w:abstractNumId w:val="1"/>
  </w:num>
  <w:num w:numId="22">
    <w:abstractNumId w:val="12"/>
  </w:num>
  <w:num w:numId="23">
    <w:abstractNumId w:val="7"/>
  </w:num>
  <w:num w:numId="24">
    <w:abstractNumId w:val="23"/>
  </w:num>
  <w:num w:numId="25">
    <w:abstractNumId w:val="21"/>
  </w:num>
  <w:num w:numId="26">
    <w:abstractNumId w:val="5"/>
  </w:num>
  <w:num w:numId="27">
    <w:abstractNumId w:val="11"/>
  </w:num>
  <w:num w:numId="28">
    <w:abstractNumId w:val="17"/>
  </w:num>
  <w:num w:numId="29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1A"/>
    <w:rsid w:val="000069A0"/>
    <w:rsid w:val="000159FB"/>
    <w:rsid w:val="00020B0B"/>
    <w:rsid w:val="00034233"/>
    <w:rsid w:val="00057A85"/>
    <w:rsid w:val="00060682"/>
    <w:rsid w:val="000647DA"/>
    <w:rsid w:val="000746E9"/>
    <w:rsid w:val="00075961"/>
    <w:rsid w:val="00080B4C"/>
    <w:rsid w:val="00081BA8"/>
    <w:rsid w:val="00095705"/>
    <w:rsid w:val="000A1FFC"/>
    <w:rsid w:val="000A3433"/>
    <w:rsid w:val="000C0594"/>
    <w:rsid w:val="000C2489"/>
    <w:rsid w:val="000E06B6"/>
    <w:rsid w:val="000E3018"/>
    <w:rsid w:val="000E716A"/>
    <w:rsid w:val="000E771A"/>
    <w:rsid w:val="000F234C"/>
    <w:rsid w:val="000F64DF"/>
    <w:rsid w:val="00101842"/>
    <w:rsid w:val="00101962"/>
    <w:rsid w:val="00111359"/>
    <w:rsid w:val="001201EA"/>
    <w:rsid w:val="00134072"/>
    <w:rsid w:val="00135018"/>
    <w:rsid w:val="0017183D"/>
    <w:rsid w:val="00176D34"/>
    <w:rsid w:val="0018247E"/>
    <w:rsid w:val="00190F80"/>
    <w:rsid w:val="00191AED"/>
    <w:rsid w:val="001C019F"/>
    <w:rsid w:val="001D133D"/>
    <w:rsid w:val="001D1676"/>
    <w:rsid w:val="001D3723"/>
    <w:rsid w:val="001D56AC"/>
    <w:rsid w:val="001E283D"/>
    <w:rsid w:val="00207A66"/>
    <w:rsid w:val="002148B9"/>
    <w:rsid w:val="002229EC"/>
    <w:rsid w:val="00227DC5"/>
    <w:rsid w:val="00232903"/>
    <w:rsid w:val="00241EE8"/>
    <w:rsid w:val="00246668"/>
    <w:rsid w:val="002468A2"/>
    <w:rsid w:val="00250C54"/>
    <w:rsid w:val="002567CE"/>
    <w:rsid w:val="00266654"/>
    <w:rsid w:val="00270AC6"/>
    <w:rsid w:val="00271C7D"/>
    <w:rsid w:val="002724E6"/>
    <w:rsid w:val="0028002C"/>
    <w:rsid w:val="002807D5"/>
    <w:rsid w:val="00282058"/>
    <w:rsid w:val="002848FD"/>
    <w:rsid w:val="00287AAE"/>
    <w:rsid w:val="002B6680"/>
    <w:rsid w:val="002C171A"/>
    <w:rsid w:val="002E3362"/>
    <w:rsid w:val="002E7506"/>
    <w:rsid w:val="002F11A3"/>
    <w:rsid w:val="002F35D6"/>
    <w:rsid w:val="002F3AED"/>
    <w:rsid w:val="002F4990"/>
    <w:rsid w:val="002F4D33"/>
    <w:rsid w:val="00310426"/>
    <w:rsid w:val="003214C5"/>
    <w:rsid w:val="00321EDF"/>
    <w:rsid w:val="003348C9"/>
    <w:rsid w:val="00335C38"/>
    <w:rsid w:val="00340029"/>
    <w:rsid w:val="003466A7"/>
    <w:rsid w:val="00356F30"/>
    <w:rsid w:val="003628B6"/>
    <w:rsid w:val="00364B20"/>
    <w:rsid w:val="003719EA"/>
    <w:rsid w:val="0038722C"/>
    <w:rsid w:val="003A3671"/>
    <w:rsid w:val="003B64A8"/>
    <w:rsid w:val="003C1609"/>
    <w:rsid w:val="003C25FD"/>
    <w:rsid w:val="003D257C"/>
    <w:rsid w:val="003D489D"/>
    <w:rsid w:val="003E4745"/>
    <w:rsid w:val="003F3E67"/>
    <w:rsid w:val="003F57F9"/>
    <w:rsid w:val="003F5FE2"/>
    <w:rsid w:val="003F632E"/>
    <w:rsid w:val="003F653B"/>
    <w:rsid w:val="004215E3"/>
    <w:rsid w:val="00425961"/>
    <w:rsid w:val="00435A2C"/>
    <w:rsid w:val="00444C0E"/>
    <w:rsid w:val="00455EA0"/>
    <w:rsid w:val="004600AA"/>
    <w:rsid w:val="004900C8"/>
    <w:rsid w:val="004A0AB3"/>
    <w:rsid w:val="004A7C09"/>
    <w:rsid w:val="004B64D2"/>
    <w:rsid w:val="004B6E11"/>
    <w:rsid w:val="004D69FD"/>
    <w:rsid w:val="004E1F85"/>
    <w:rsid w:val="004E554F"/>
    <w:rsid w:val="004E61D5"/>
    <w:rsid w:val="004F55BC"/>
    <w:rsid w:val="00501FDF"/>
    <w:rsid w:val="00506DB0"/>
    <w:rsid w:val="0051219C"/>
    <w:rsid w:val="00512860"/>
    <w:rsid w:val="00545ECC"/>
    <w:rsid w:val="00552595"/>
    <w:rsid w:val="00556DCE"/>
    <w:rsid w:val="00560E3B"/>
    <w:rsid w:val="00575888"/>
    <w:rsid w:val="00581FAD"/>
    <w:rsid w:val="00587F3C"/>
    <w:rsid w:val="00594DDF"/>
    <w:rsid w:val="005A0379"/>
    <w:rsid w:val="005A2710"/>
    <w:rsid w:val="005A3F97"/>
    <w:rsid w:val="005B0262"/>
    <w:rsid w:val="005B329A"/>
    <w:rsid w:val="005C78E5"/>
    <w:rsid w:val="005D45C5"/>
    <w:rsid w:val="005D75D8"/>
    <w:rsid w:val="006024B9"/>
    <w:rsid w:val="00613A5F"/>
    <w:rsid w:val="00615B4C"/>
    <w:rsid w:val="00632A02"/>
    <w:rsid w:val="0063591C"/>
    <w:rsid w:val="0064566E"/>
    <w:rsid w:val="0065073B"/>
    <w:rsid w:val="006524D8"/>
    <w:rsid w:val="00654AE0"/>
    <w:rsid w:val="00660669"/>
    <w:rsid w:val="00666B13"/>
    <w:rsid w:val="00675896"/>
    <w:rsid w:val="00681AA7"/>
    <w:rsid w:val="006C180D"/>
    <w:rsid w:val="006C44CD"/>
    <w:rsid w:val="006C730D"/>
    <w:rsid w:val="006D3F17"/>
    <w:rsid w:val="006D7965"/>
    <w:rsid w:val="006E19A7"/>
    <w:rsid w:val="006E7107"/>
    <w:rsid w:val="006F481C"/>
    <w:rsid w:val="006F7472"/>
    <w:rsid w:val="00700573"/>
    <w:rsid w:val="00711635"/>
    <w:rsid w:val="0072323F"/>
    <w:rsid w:val="007242C3"/>
    <w:rsid w:val="0072503A"/>
    <w:rsid w:val="007316E7"/>
    <w:rsid w:val="00733ACE"/>
    <w:rsid w:val="0073422E"/>
    <w:rsid w:val="00736D5D"/>
    <w:rsid w:val="00752261"/>
    <w:rsid w:val="00773474"/>
    <w:rsid w:val="00775B5F"/>
    <w:rsid w:val="00784182"/>
    <w:rsid w:val="0079475F"/>
    <w:rsid w:val="007A0358"/>
    <w:rsid w:val="007B207E"/>
    <w:rsid w:val="007B49DB"/>
    <w:rsid w:val="007B66FA"/>
    <w:rsid w:val="007C0D6F"/>
    <w:rsid w:val="007C10E5"/>
    <w:rsid w:val="007E26C8"/>
    <w:rsid w:val="007F3D2B"/>
    <w:rsid w:val="007F72AC"/>
    <w:rsid w:val="0080304D"/>
    <w:rsid w:val="00804537"/>
    <w:rsid w:val="008046F6"/>
    <w:rsid w:val="008100A3"/>
    <w:rsid w:val="00815624"/>
    <w:rsid w:val="00815F41"/>
    <w:rsid w:val="00821B8C"/>
    <w:rsid w:val="008233E6"/>
    <w:rsid w:val="0083435F"/>
    <w:rsid w:val="00843108"/>
    <w:rsid w:val="00844BF3"/>
    <w:rsid w:val="00850B3B"/>
    <w:rsid w:val="0085480C"/>
    <w:rsid w:val="00864068"/>
    <w:rsid w:val="008648BE"/>
    <w:rsid w:val="0088238C"/>
    <w:rsid w:val="00885EDC"/>
    <w:rsid w:val="00890DD3"/>
    <w:rsid w:val="008922EB"/>
    <w:rsid w:val="008A2D6C"/>
    <w:rsid w:val="008A7EF3"/>
    <w:rsid w:val="008B715A"/>
    <w:rsid w:val="008C1E78"/>
    <w:rsid w:val="008D287B"/>
    <w:rsid w:val="008D41D4"/>
    <w:rsid w:val="008F778A"/>
    <w:rsid w:val="009250E0"/>
    <w:rsid w:val="00926B4A"/>
    <w:rsid w:val="0093178A"/>
    <w:rsid w:val="00931BF2"/>
    <w:rsid w:val="00936D84"/>
    <w:rsid w:val="00942046"/>
    <w:rsid w:val="00944563"/>
    <w:rsid w:val="0095206F"/>
    <w:rsid w:val="00957AC2"/>
    <w:rsid w:val="009622E1"/>
    <w:rsid w:val="009735AE"/>
    <w:rsid w:val="00983884"/>
    <w:rsid w:val="00984EF9"/>
    <w:rsid w:val="00996FC4"/>
    <w:rsid w:val="009A01CC"/>
    <w:rsid w:val="009A07B7"/>
    <w:rsid w:val="009A4046"/>
    <w:rsid w:val="009A4494"/>
    <w:rsid w:val="009A6662"/>
    <w:rsid w:val="009A725B"/>
    <w:rsid w:val="009E345B"/>
    <w:rsid w:val="009F555E"/>
    <w:rsid w:val="00A01EDF"/>
    <w:rsid w:val="00A05C8A"/>
    <w:rsid w:val="00A14FDA"/>
    <w:rsid w:val="00A3261F"/>
    <w:rsid w:val="00A334B4"/>
    <w:rsid w:val="00A36C0C"/>
    <w:rsid w:val="00A43392"/>
    <w:rsid w:val="00A44480"/>
    <w:rsid w:val="00A444FE"/>
    <w:rsid w:val="00A46ECA"/>
    <w:rsid w:val="00A558F8"/>
    <w:rsid w:val="00A666C9"/>
    <w:rsid w:val="00A71DAB"/>
    <w:rsid w:val="00A810CA"/>
    <w:rsid w:val="00A82A40"/>
    <w:rsid w:val="00A85927"/>
    <w:rsid w:val="00A95F1B"/>
    <w:rsid w:val="00A95FAD"/>
    <w:rsid w:val="00AB7A56"/>
    <w:rsid w:val="00AC20D6"/>
    <w:rsid w:val="00AD1C52"/>
    <w:rsid w:val="00AD6FE1"/>
    <w:rsid w:val="00AE0A6A"/>
    <w:rsid w:val="00AE6C97"/>
    <w:rsid w:val="00AF69B4"/>
    <w:rsid w:val="00B0188D"/>
    <w:rsid w:val="00B033CE"/>
    <w:rsid w:val="00B065BF"/>
    <w:rsid w:val="00B10E54"/>
    <w:rsid w:val="00B173A0"/>
    <w:rsid w:val="00B218CF"/>
    <w:rsid w:val="00B22C46"/>
    <w:rsid w:val="00B36E92"/>
    <w:rsid w:val="00B536EA"/>
    <w:rsid w:val="00B6434C"/>
    <w:rsid w:val="00B95059"/>
    <w:rsid w:val="00B9700F"/>
    <w:rsid w:val="00BA0EDB"/>
    <w:rsid w:val="00BD479C"/>
    <w:rsid w:val="00BD60DF"/>
    <w:rsid w:val="00BE4434"/>
    <w:rsid w:val="00BF00A6"/>
    <w:rsid w:val="00BF0337"/>
    <w:rsid w:val="00BF11A4"/>
    <w:rsid w:val="00BF1475"/>
    <w:rsid w:val="00C05141"/>
    <w:rsid w:val="00C057E9"/>
    <w:rsid w:val="00C108D6"/>
    <w:rsid w:val="00C11854"/>
    <w:rsid w:val="00C13871"/>
    <w:rsid w:val="00C22FB7"/>
    <w:rsid w:val="00C24D93"/>
    <w:rsid w:val="00C40AD9"/>
    <w:rsid w:val="00C41A23"/>
    <w:rsid w:val="00C62C66"/>
    <w:rsid w:val="00C657D1"/>
    <w:rsid w:val="00C75B4A"/>
    <w:rsid w:val="00C81418"/>
    <w:rsid w:val="00C84C85"/>
    <w:rsid w:val="00C9346A"/>
    <w:rsid w:val="00CC7E86"/>
    <w:rsid w:val="00CC7EC8"/>
    <w:rsid w:val="00CD1DDB"/>
    <w:rsid w:val="00CE199A"/>
    <w:rsid w:val="00CF381E"/>
    <w:rsid w:val="00D03AB5"/>
    <w:rsid w:val="00D10DAD"/>
    <w:rsid w:val="00D15F93"/>
    <w:rsid w:val="00D20C73"/>
    <w:rsid w:val="00D22909"/>
    <w:rsid w:val="00D32A74"/>
    <w:rsid w:val="00D373BA"/>
    <w:rsid w:val="00D41E6E"/>
    <w:rsid w:val="00D42D55"/>
    <w:rsid w:val="00D6394F"/>
    <w:rsid w:val="00D65C65"/>
    <w:rsid w:val="00D66785"/>
    <w:rsid w:val="00D7067D"/>
    <w:rsid w:val="00D731E4"/>
    <w:rsid w:val="00D77564"/>
    <w:rsid w:val="00D81BFB"/>
    <w:rsid w:val="00D83634"/>
    <w:rsid w:val="00D8588B"/>
    <w:rsid w:val="00D87F7B"/>
    <w:rsid w:val="00D961A0"/>
    <w:rsid w:val="00DB36AB"/>
    <w:rsid w:val="00DB6A33"/>
    <w:rsid w:val="00DC1A5B"/>
    <w:rsid w:val="00DC55EF"/>
    <w:rsid w:val="00DD19BC"/>
    <w:rsid w:val="00DD21D6"/>
    <w:rsid w:val="00DD7545"/>
    <w:rsid w:val="00DF3D0E"/>
    <w:rsid w:val="00DF696F"/>
    <w:rsid w:val="00E00FEE"/>
    <w:rsid w:val="00E0440A"/>
    <w:rsid w:val="00E1004E"/>
    <w:rsid w:val="00E1421D"/>
    <w:rsid w:val="00E175A2"/>
    <w:rsid w:val="00E1784E"/>
    <w:rsid w:val="00E422C9"/>
    <w:rsid w:val="00E45016"/>
    <w:rsid w:val="00E57DFA"/>
    <w:rsid w:val="00E73F90"/>
    <w:rsid w:val="00E74BAE"/>
    <w:rsid w:val="00E7579E"/>
    <w:rsid w:val="00E82FDA"/>
    <w:rsid w:val="00E96CEB"/>
    <w:rsid w:val="00EB0579"/>
    <w:rsid w:val="00EB19ED"/>
    <w:rsid w:val="00EB285F"/>
    <w:rsid w:val="00EC02F3"/>
    <w:rsid w:val="00EC11D5"/>
    <w:rsid w:val="00ED461A"/>
    <w:rsid w:val="00EE177E"/>
    <w:rsid w:val="00EE347C"/>
    <w:rsid w:val="00EF4C76"/>
    <w:rsid w:val="00F1604C"/>
    <w:rsid w:val="00F25DD2"/>
    <w:rsid w:val="00F371C7"/>
    <w:rsid w:val="00F3794F"/>
    <w:rsid w:val="00F44396"/>
    <w:rsid w:val="00F45653"/>
    <w:rsid w:val="00F4573A"/>
    <w:rsid w:val="00F45D74"/>
    <w:rsid w:val="00F66B05"/>
    <w:rsid w:val="00F8007C"/>
    <w:rsid w:val="00F85B6D"/>
    <w:rsid w:val="00F97687"/>
    <w:rsid w:val="00FA73E3"/>
    <w:rsid w:val="00FC5294"/>
    <w:rsid w:val="00FC7434"/>
    <w:rsid w:val="00FC7603"/>
    <w:rsid w:val="00FD0BF5"/>
    <w:rsid w:val="00FF32E2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74DBB"/>
  <w15:chartTrackingRefBased/>
  <w15:docId w15:val="{DB11B077-2607-43E9-9480-67A9048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85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752261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752261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75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522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232903"/>
    <w:pPr>
      <w:spacing w:line="259" w:lineRule="auto"/>
    </w:pPr>
    <w:rPr>
      <w:rFonts w:ascii="Times New Roman" w:eastAsiaTheme="minorHAnsi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71163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C7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C7603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2E3362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2E3362"/>
    <w:rPr>
      <w:rFonts w:ascii="Calibri" w:eastAsia="Calibri" w:hAnsi="Calibri" w:cs="Times New Roman"/>
    </w:rPr>
  </w:style>
  <w:style w:type="numbering" w:customStyle="1" w:styleId="1">
    <w:name w:val="Без списък1"/>
    <w:next w:val="a2"/>
    <w:uiPriority w:val="99"/>
    <w:semiHidden/>
    <w:unhideWhenUsed/>
    <w:rsid w:val="002807D5"/>
  </w:style>
  <w:style w:type="paragraph" w:customStyle="1" w:styleId="resh-title">
    <w:name w:val="resh-title"/>
    <w:basedOn w:val="a"/>
    <w:rsid w:val="002807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numbering" w:customStyle="1" w:styleId="2">
    <w:name w:val="Без списък2"/>
    <w:next w:val="a2"/>
    <w:uiPriority w:val="99"/>
    <w:semiHidden/>
    <w:unhideWhenUsed/>
    <w:rsid w:val="001D5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43B6C-1CC3-46D3-B477-0D434DDA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19</Pages>
  <Words>3930</Words>
  <Characters>22401</Characters>
  <Application>Microsoft Office Word</Application>
  <DocSecurity>0</DocSecurity>
  <Lines>186</Lines>
  <Paragraphs>52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2022-09-09T14:56:00Z</cp:lastPrinted>
  <dcterms:created xsi:type="dcterms:W3CDTF">2022-09-19T07:50:00Z</dcterms:created>
  <dcterms:modified xsi:type="dcterms:W3CDTF">2022-09-22T15:28:00Z</dcterms:modified>
</cp:coreProperties>
</file>