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D5" w:rsidRDefault="003C5CD5" w:rsidP="003C5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  <w:lang w:val="en-US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en-US"/>
        </w:rPr>
        <w:t>.2023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3C5CD5" w:rsidRDefault="003C5CD5" w:rsidP="003C5C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3C5CD5" w:rsidRDefault="003C5CD5" w:rsidP="003C5C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3C5CD5" w:rsidRDefault="003C5CD5" w:rsidP="003C5C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3C5CD5" w:rsidRDefault="003C5CD5" w:rsidP="003C5C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3C5CD5" w:rsidRDefault="003C5CD5" w:rsidP="003C5C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3C5CD5" w:rsidRDefault="003C5CD5" w:rsidP="003C5C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3C5CD5" w:rsidRDefault="003C5CD5" w:rsidP="003C5CD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C5CD5">
        <w:rPr>
          <w:rFonts w:ascii="Times New Roman" w:eastAsia="Times New Roman" w:hAnsi="Times New Roman"/>
          <w:sz w:val="24"/>
          <w:szCs w:val="24"/>
          <w:lang w:eastAsia="bg-BG"/>
        </w:rPr>
        <w:t>Приемане на Оперативен план за организацията на работата в РИК - Добрич в деня на изборите за народни представители на 2 април 2023 г.</w:t>
      </w:r>
    </w:p>
    <w:p w:rsidR="009A00C1" w:rsidRPr="009A00C1" w:rsidRDefault="009A00C1" w:rsidP="009A00C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9A00C1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град Добрич</w:t>
      </w:r>
    </w:p>
    <w:p w:rsidR="009A00C1" w:rsidRPr="009A00C1" w:rsidRDefault="009A00C1" w:rsidP="009A00C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9A00C1">
        <w:rPr>
          <w:rFonts w:ascii="Times New Roman" w:eastAsia="Times New Roman" w:hAnsi="Times New Roman"/>
          <w:sz w:val="24"/>
          <w:szCs w:val="24"/>
          <w:lang w:eastAsia="bg-BG"/>
        </w:rPr>
        <w:t>убликуване на упълномощени представители на КП „БСП ЗА БЪЛГАРИЯ“ за изборите за народни представители на 02 април 2023г. в Осми изборен район – Добрички.</w:t>
      </w:r>
    </w:p>
    <w:p w:rsidR="009A00C1" w:rsidRPr="009A00C1" w:rsidRDefault="009A00C1" w:rsidP="009A00C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9A00C1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</w:t>
      </w:r>
      <w:r w:rsidR="00316BD8">
        <w:rPr>
          <w:rFonts w:ascii="Times New Roman" w:eastAsia="Times New Roman" w:hAnsi="Times New Roman"/>
          <w:sz w:val="24"/>
          <w:szCs w:val="24"/>
          <w:lang w:eastAsia="bg-BG"/>
        </w:rPr>
        <w:t>здигната от ПП „ВЪЗРАЖДАНЕ</w:t>
      </w:r>
      <w:r w:rsidRPr="009A00C1">
        <w:rPr>
          <w:rFonts w:ascii="Times New Roman" w:eastAsia="Times New Roman" w:hAnsi="Times New Roman"/>
          <w:sz w:val="24"/>
          <w:szCs w:val="24"/>
          <w:lang w:eastAsia="bg-BG"/>
        </w:rPr>
        <w:t>“ , за изборите за народни представители на 02 април 2023г. в Осми изборен район – Добрички.</w:t>
      </w:r>
    </w:p>
    <w:p w:rsidR="009A00C1" w:rsidRPr="009A00C1" w:rsidRDefault="009A00C1" w:rsidP="003C5CD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9A00C1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Балчик</w:t>
      </w:r>
      <w:r w:rsidR="0068174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A00C1" w:rsidRPr="009A00C1" w:rsidRDefault="009A00C1" w:rsidP="009A00C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9A00C1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Добричка</w:t>
      </w:r>
      <w:r w:rsidR="0068174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A00C1" w:rsidRPr="009A00C1" w:rsidRDefault="009A00C1" w:rsidP="003C5CD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9A00C1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Крушари</w:t>
      </w:r>
      <w:r w:rsidR="0068174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A00C1" w:rsidRDefault="009A00C1" w:rsidP="003C5CD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9A00C1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Генерал Тошево</w:t>
      </w:r>
      <w:r w:rsidR="0068174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2713C" w:rsidRPr="0082713C" w:rsidRDefault="0082713C" w:rsidP="0082713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82713C">
        <w:rPr>
          <w:rFonts w:ascii="Times New Roman" w:eastAsia="Times New Roman" w:hAnsi="Times New Roman"/>
          <w:sz w:val="24"/>
          <w:szCs w:val="24"/>
          <w:lang w:eastAsia="bg-BG"/>
        </w:rPr>
        <w:t>убликуване на упълномощени представители на ПП „БЪЛГАРСКИ ВЪЗХОД“ за изборите за народни представители на 02 април 2023г. в Осми изборен район – Добрички.</w:t>
      </w:r>
    </w:p>
    <w:p w:rsidR="0082713C" w:rsidRDefault="0082713C" w:rsidP="003C5CD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82713C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издигната от ПП „БЪЛГАРСКИ ВЪЗХОД“ , за изборите за народни представители на 02 април 2023г. в Осми изборен район – Добрички.</w:t>
      </w:r>
    </w:p>
    <w:p w:rsidR="0032234C" w:rsidRPr="0032234C" w:rsidRDefault="0032234C" w:rsidP="0032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Pr="003223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егистриране на заместващи застъпници на кандидатите в кандидатската листа, издигната от КП „ГЕРБ - СДС“, за изборите за народни представители на 02 април 2023г. в Осми изборен район – Добрички.</w:t>
      </w:r>
    </w:p>
    <w:p w:rsidR="0032234C" w:rsidRPr="0032234C" w:rsidRDefault="0032234C" w:rsidP="0032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2234C">
        <w:rPr>
          <w:rFonts w:ascii="Times New Roman" w:eastAsia="Times New Roman" w:hAnsi="Times New Roman"/>
          <w:sz w:val="24"/>
          <w:szCs w:val="24"/>
          <w:lang w:eastAsia="bg-BG"/>
        </w:rPr>
        <w:t>убликуване на упълномощени представители на КП „ГЕРБ - СДС“ за изборите за народни представители на 02 април 2023г. в Осми изборен район – Добрички.</w:t>
      </w:r>
    </w:p>
    <w:p w:rsidR="00C4418C" w:rsidRPr="00C4418C" w:rsidRDefault="00C4418C" w:rsidP="00C4418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C4418C">
        <w:rPr>
          <w:rFonts w:ascii="Times New Roman" w:eastAsia="Times New Roman" w:hAnsi="Times New Roman"/>
          <w:sz w:val="24"/>
          <w:szCs w:val="24"/>
          <w:lang w:eastAsia="bg-BG"/>
        </w:rPr>
        <w:t>убликуване на упълномощени представители на ПП „ИМА ТАКЪВ НАРОД“ за изборите за народни представители на 02 април 2023г. в Осми изборен район – Добрички.</w:t>
      </w:r>
    </w:p>
    <w:p w:rsidR="00C4418C" w:rsidRDefault="00C4418C" w:rsidP="00C441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C4418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Шабла</w:t>
      </w:r>
    </w:p>
    <w:p w:rsidR="00964EB5" w:rsidRPr="00964EB5" w:rsidRDefault="00964EB5" w:rsidP="00C441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4EB5">
        <w:rPr>
          <w:rFonts w:ascii="Times New Roman" w:eastAsia="Times New Roman" w:hAnsi="Times New Roman"/>
          <w:sz w:val="24"/>
          <w:szCs w:val="24"/>
          <w:lang w:eastAsia="bg-BG"/>
        </w:rPr>
        <w:t>Определяне на членове на РИК Добрич за отчитане на изборните резултати за изборите за народни представители, насрочени на 2 април 2023г.</w:t>
      </w:r>
    </w:p>
    <w:p w:rsidR="00C4418C" w:rsidRPr="00EF010A" w:rsidRDefault="00EF010A" w:rsidP="00C441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10A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EF010A">
        <w:rPr>
          <w:rFonts w:ascii="Times New Roman" w:hAnsi="Times New Roman"/>
          <w:sz w:val="24"/>
          <w:szCs w:val="24"/>
          <w:shd w:val="clear" w:color="auto" w:fill="FFFFFF"/>
        </w:rPr>
        <w:t>пълномощаване на членове на РИК Добрич за предаване по опис с протокол на ТЗ на ГД „ГРАО“ пликовете по т. 1 и  по т. 9 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ИК и други нарушения на ИК.</w:t>
      </w:r>
    </w:p>
    <w:p w:rsidR="0032234C" w:rsidRDefault="00EF010A" w:rsidP="003C5CD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10A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EF010A">
        <w:rPr>
          <w:rFonts w:ascii="Times New Roman" w:eastAsia="Times New Roman" w:hAnsi="Times New Roman"/>
          <w:sz w:val="24"/>
          <w:szCs w:val="24"/>
          <w:lang w:eastAsia="bg-BG"/>
        </w:rPr>
        <w:t>пределяне възнаграждение за привлечените специалисти – технически сътрудници към РИК Добрич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ЦИК, при произвеждане на изборите за народни представители на 2 април 2023 г.</w:t>
      </w:r>
    </w:p>
    <w:p w:rsidR="003C5CD5" w:rsidRPr="003C5CD5" w:rsidRDefault="003C5CD5" w:rsidP="003C5CD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  <w:bookmarkStart w:id="0" w:name="_GoBack"/>
      <w:bookmarkEnd w:id="0"/>
    </w:p>
    <w:sectPr w:rsidR="003C5CD5" w:rsidRPr="003C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97C65"/>
    <w:multiLevelType w:val="hybridMultilevel"/>
    <w:tmpl w:val="EA240D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97"/>
    <w:rsid w:val="00034FB0"/>
    <w:rsid w:val="00316BD8"/>
    <w:rsid w:val="0032234C"/>
    <w:rsid w:val="003C5CD5"/>
    <w:rsid w:val="0068174E"/>
    <w:rsid w:val="0082713C"/>
    <w:rsid w:val="00964EB5"/>
    <w:rsid w:val="009A00C1"/>
    <w:rsid w:val="00BE0973"/>
    <w:rsid w:val="00C4418C"/>
    <w:rsid w:val="00E95072"/>
    <w:rsid w:val="00EF010A"/>
    <w:rsid w:val="00F9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3B02"/>
  <w15:chartTrackingRefBased/>
  <w15:docId w15:val="{C0BB1FAA-099C-482C-9377-56903380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D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2023-03-31T07:27:00Z</dcterms:created>
  <dcterms:modified xsi:type="dcterms:W3CDTF">2023-03-31T14:23:00Z</dcterms:modified>
</cp:coreProperties>
</file>