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16" w:rsidRPr="0084301E" w:rsidRDefault="00A01516" w:rsidP="00A01516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  <w:lang w:val="en-US"/>
        </w:rPr>
        <w:t>2</w:t>
      </w:r>
      <w:r>
        <w:rPr>
          <w:rFonts w:ascii="Times New Roman" w:hAnsi="Times New Roman"/>
          <w:b/>
          <w:sz w:val="32"/>
          <w:szCs w:val="24"/>
        </w:rPr>
        <w:t>2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A01516" w:rsidRPr="0084301E" w:rsidRDefault="00A01516" w:rsidP="00A01516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A01516" w:rsidRDefault="00A01516" w:rsidP="00A01516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A01516" w:rsidRPr="0084301E" w:rsidRDefault="00A01516" w:rsidP="00A01516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A01516" w:rsidRPr="00766870" w:rsidRDefault="00A01516" w:rsidP="00A01516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A01516">
        <w:rPr>
          <w:rFonts w:ascii="Times New Roman" w:hAnsi="Times New Roman"/>
          <w:sz w:val="24"/>
          <w:szCs w:val="24"/>
        </w:rPr>
        <w:t>Публикуване на упълномощени представители на КП „БСП</w:t>
      </w:r>
      <w:bookmarkStart w:id="0" w:name="_GoBack"/>
      <w:bookmarkEnd w:id="0"/>
      <w:r w:rsidRPr="00A01516">
        <w:rPr>
          <w:rFonts w:ascii="Times New Roman" w:hAnsi="Times New Roman"/>
          <w:sz w:val="24"/>
          <w:szCs w:val="24"/>
        </w:rPr>
        <w:t>“ при провеждане на изборите за народни представители на 27 октомври 2024г.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01516">
        <w:rPr>
          <w:rFonts w:ascii="Times New Roman" w:hAnsi="Times New Roman"/>
          <w:sz w:val="24"/>
          <w:szCs w:val="24"/>
        </w:rPr>
        <w:t>егистрация на застъпници на кандидатите в кандидатската листа, издигната от ПП “ВЕЛИЧИЕ”, за изборите за народни представители на 27 октомври 2024 г.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A01516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„ГЕРБ-СДС“, за изборите за народни представители на 27 октомври 2024 г.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01516">
        <w:rPr>
          <w:rFonts w:ascii="Times New Roman" w:hAnsi="Times New Roman"/>
          <w:sz w:val="24"/>
          <w:szCs w:val="24"/>
        </w:rPr>
        <w:t>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01516">
        <w:rPr>
          <w:rFonts w:ascii="Times New Roman" w:hAnsi="Times New Roman"/>
          <w:sz w:val="24"/>
          <w:szCs w:val="24"/>
        </w:rPr>
        <w:t>пределяне допълнително възнаграждение за специалисти в РИК Добрич за периода 01.10.2024-31.10.2024г., както и за периода от 01.11.2024г. до 10.11.2024г., включително при изборите за народни представители на 27 октомври 2024г.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01516">
        <w:rPr>
          <w:rFonts w:ascii="Times New Roman" w:hAnsi="Times New Roman"/>
          <w:sz w:val="24"/>
          <w:szCs w:val="24"/>
        </w:rPr>
        <w:t>зменение и допълнение на Решение №12 – НС от 07.09.2024г. на РИК Добрич за създаване на работни групи от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27 октомври 2024г.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A01516">
        <w:rPr>
          <w:rFonts w:ascii="Times New Roman" w:hAnsi="Times New Roman"/>
          <w:sz w:val="24"/>
          <w:szCs w:val="24"/>
        </w:rPr>
        <w:t>азначаване на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27 октомври 2024г.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01516">
        <w:rPr>
          <w:rFonts w:ascii="Times New Roman" w:hAnsi="Times New Roman"/>
          <w:sz w:val="24"/>
          <w:szCs w:val="24"/>
        </w:rPr>
        <w:t>риемане на Оперативен план за организацията на работата в РИК - Добрич при провеждане на изборите за народни представители на 27 октомври 2024г.</w:t>
      </w:r>
    </w:p>
    <w:p w:rsid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01516">
        <w:rPr>
          <w:rFonts w:ascii="Times New Roman" w:hAnsi="Times New Roman"/>
          <w:sz w:val="24"/>
          <w:szCs w:val="24"/>
        </w:rPr>
        <w:t>пределяне на членове на РИК Добрич за отчитане на изборните резултати  в изборите за народни представители на 27 октомври 2024г.</w:t>
      </w:r>
    </w:p>
    <w:p w:rsidR="00A01516" w:rsidRPr="00A01516" w:rsidRDefault="00A01516" w:rsidP="00A01516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A01516">
        <w:rPr>
          <w:rFonts w:ascii="Times New Roman" w:hAnsi="Times New Roman"/>
          <w:sz w:val="24"/>
          <w:szCs w:val="24"/>
        </w:rPr>
        <w:t>пълномощаване на членове на РИК Добрич за предаване на изборни книжа и материали на СИК на дата 26 октомври 2024г. в Осми изборен район - Добрички при изборите за народни представители на 27 октомври 2024г.</w:t>
      </w:r>
    </w:p>
    <w:p w:rsidR="00A01516" w:rsidRPr="006D50AD" w:rsidRDefault="00A01516" w:rsidP="00A0151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D50AD">
        <w:t>Разни.</w:t>
      </w:r>
    </w:p>
    <w:p w:rsidR="00A01516" w:rsidRDefault="00A01516" w:rsidP="00A01516"/>
    <w:p w:rsidR="00A01516" w:rsidRDefault="00A01516" w:rsidP="00A01516"/>
    <w:p w:rsidR="00D35927" w:rsidRDefault="00D35927"/>
    <w:sectPr w:rsidR="00D3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16"/>
    <w:rsid w:val="005526AA"/>
    <w:rsid w:val="00A01516"/>
    <w:rsid w:val="00D3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18F9"/>
  <w15:chartTrackingRefBased/>
  <w15:docId w15:val="{E957CC7D-9B5A-4E9B-A141-02380BB3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16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5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1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2024-10-22T13:32:00Z</dcterms:created>
  <dcterms:modified xsi:type="dcterms:W3CDTF">2024-10-22T15:57:00Z</dcterms:modified>
</cp:coreProperties>
</file>