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0E2" w:rsidRDefault="006150E2" w:rsidP="006150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 06</w:t>
      </w:r>
      <w:r>
        <w:rPr>
          <w:rFonts w:ascii="Times New Roman" w:hAnsi="Times New Roman"/>
          <w:b/>
          <w:sz w:val="28"/>
          <w:szCs w:val="28"/>
        </w:rPr>
        <w:t>.04.2026г.</w:t>
      </w:r>
    </w:p>
    <w:p w:rsidR="006150E2" w:rsidRDefault="006150E2" w:rsidP="006150E2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6150E2" w:rsidRDefault="006150E2" w:rsidP="006150E2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6150E2" w:rsidRDefault="006150E2" w:rsidP="006150E2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6150E2" w:rsidRPr="002F4BEA" w:rsidRDefault="006150E2" w:rsidP="006150E2">
      <w:pPr>
        <w:pStyle w:val="a3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Входяща  и изходяща кореспонденция;</w:t>
      </w:r>
    </w:p>
    <w:p w:rsidR="006150E2" w:rsidRDefault="006150E2" w:rsidP="006150E2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Промени в съставите</w:t>
      </w:r>
      <w:r>
        <w:t xml:space="preserve"> на СИК </w:t>
      </w:r>
      <w:r w:rsidRPr="002F4BEA">
        <w:t>в О</w:t>
      </w:r>
      <w:r>
        <w:t>бласт</w:t>
      </w:r>
      <w:r w:rsidRPr="002F4BEA">
        <w:t xml:space="preserve"> </w:t>
      </w:r>
      <w:r>
        <w:t>Добрич</w:t>
      </w:r>
      <w:r w:rsidRPr="002F4BEA">
        <w:t xml:space="preserve"> при произвеждане на изборите за народни представители на 19 април 2026г.</w:t>
      </w:r>
      <w:r>
        <w:t>;</w:t>
      </w:r>
    </w:p>
    <w:p w:rsidR="006150E2" w:rsidRDefault="006150E2" w:rsidP="006150E2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Ф</w:t>
      </w:r>
      <w:r w:rsidRPr="006150E2">
        <w:t xml:space="preserve">ормиране и утвърждаване на ПСИК </w:t>
      </w:r>
      <w:r>
        <w:t>в Област</w:t>
      </w:r>
      <w:r w:rsidRPr="006150E2">
        <w:t xml:space="preserve"> Добрич при произвеждане изборите за народни представители на 19 април 2026 г.</w:t>
      </w:r>
      <w:r>
        <w:t>;</w:t>
      </w:r>
    </w:p>
    <w:p w:rsidR="006150E2" w:rsidRDefault="006150E2" w:rsidP="006150E2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Н</w:t>
      </w:r>
      <w:r w:rsidRPr="006150E2">
        <w:t xml:space="preserve">азначаване състав на ПСИК в </w:t>
      </w:r>
      <w:r>
        <w:t>Област Добрич</w:t>
      </w:r>
      <w:r w:rsidRPr="006150E2">
        <w:t xml:space="preserve"> при произвеждане изборите за народни представители на 19 април 2026г.</w:t>
      </w:r>
      <w:r>
        <w:t>;</w:t>
      </w:r>
    </w:p>
    <w:p w:rsidR="006150E2" w:rsidRDefault="006150E2" w:rsidP="006150E2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О</w:t>
      </w:r>
      <w:r w:rsidRPr="006150E2">
        <w:t xml:space="preserve">сигуряване на условия за гласуване на избиратели с </w:t>
      </w:r>
      <w:proofErr w:type="spellStart"/>
      <w:r w:rsidRPr="006150E2">
        <w:t>увредeно</w:t>
      </w:r>
      <w:proofErr w:type="spellEnd"/>
      <w:r w:rsidRPr="006150E2">
        <w:t xml:space="preserve"> зрение или със затруднения в придвижването в </w:t>
      </w:r>
      <w:r>
        <w:t>Област Добрич</w:t>
      </w:r>
      <w:r w:rsidRPr="006150E2">
        <w:t xml:space="preserve"> в изборите за народни представители на 19 април 2026г.</w:t>
      </w:r>
      <w:r>
        <w:t>;</w:t>
      </w:r>
      <w:bookmarkStart w:id="0" w:name="_GoBack"/>
      <w:bookmarkEnd w:id="0"/>
    </w:p>
    <w:p w:rsidR="006150E2" w:rsidRPr="003D49A1" w:rsidRDefault="006150E2" w:rsidP="006150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</w:p>
    <w:p w:rsidR="006150E2" w:rsidRDefault="006150E2" w:rsidP="006150E2"/>
    <w:p w:rsidR="00675CB1" w:rsidRDefault="00675CB1"/>
    <w:sectPr w:rsidR="00675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E2"/>
    <w:rsid w:val="006150E2"/>
    <w:rsid w:val="0067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E82D"/>
  <w15:chartTrackingRefBased/>
  <w15:docId w15:val="{F4E585C8-3A2D-45AD-B1AB-E410E4C5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0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0E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15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2026-04-06T12:37:00Z</dcterms:created>
  <dcterms:modified xsi:type="dcterms:W3CDTF">2026-04-06T12:43:00Z</dcterms:modified>
</cp:coreProperties>
</file>