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A9" w:rsidRPr="00901165" w:rsidRDefault="007371A9" w:rsidP="007371A9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901165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901165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7371A9" w:rsidRPr="00901165" w:rsidRDefault="007371A9" w:rsidP="0073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8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15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Pr="00901165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7371A9" w:rsidRPr="00901165" w:rsidRDefault="007371A9" w:rsidP="007371A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Димчо Илиев, Петя Славова, Калинка Василева – Николаева, Красимир Милков, Калина Даскалова, Десислава Ангелова </w:t>
      </w:r>
    </w:p>
    <w:p w:rsidR="007371A9" w:rsidRPr="00901165" w:rsidRDefault="007371A9" w:rsidP="007371A9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>ОТСЪСТВАЩИ:</w:t>
      </w:r>
      <w:r w:rsidRPr="00DD76BC">
        <w:rPr>
          <w:rFonts w:ascii="Times New Roman" w:hAnsi="Times New Roman"/>
          <w:sz w:val="24"/>
          <w:szCs w:val="24"/>
        </w:rPr>
        <w:t xml:space="preserve"> </w:t>
      </w:r>
      <w:r w:rsidR="00F153F7" w:rsidRPr="00901165">
        <w:rPr>
          <w:rFonts w:ascii="Times New Roman" w:hAnsi="Times New Roman"/>
          <w:sz w:val="24"/>
          <w:szCs w:val="24"/>
        </w:rPr>
        <w:t>Валя Пейчева,</w:t>
      </w:r>
      <w:r w:rsidR="00F15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Светлозар Дуков и Атанас Вълков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D065AA" w:rsidRPr="00D065AA">
        <w:rPr>
          <w:rFonts w:ascii="Times New Roman" w:eastAsia="Times New Roman" w:hAnsi="Times New Roman"/>
          <w:sz w:val="24"/>
          <w:szCs w:val="24"/>
          <w:lang w:eastAsia="bg-BG"/>
        </w:rPr>
        <w:t>17:30</w:t>
      </w:r>
      <w:r w:rsidRPr="00D065A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7371A9" w:rsidRPr="00901165" w:rsidRDefault="007371A9" w:rsidP="007371A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7371A9" w:rsidRPr="00901165" w:rsidRDefault="00F153F7" w:rsidP="007371A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65AA">
        <w:rPr>
          <w:rFonts w:ascii="Times New Roman" w:eastAsia="Times New Roman" w:hAnsi="Times New Roman"/>
          <w:sz w:val="24"/>
          <w:szCs w:val="24"/>
          <w:lang w:eastAsia="bg-BG"/>
        </w:rPr>
        <w:t>Десет</w:t>
      </w:r>
      <w:r w:rsidR="007371A9"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7371A9" w:rsidRPr="00901165" w:rsidRDefault="007371A9" w:rsidP="007371A9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7371A9" w:rsidRPr="00901165" w:rsidRDefault="007371A9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 в Община </w:t>
      </w:r>
      <w:r w:rsidR="00665DD7">
        <w:t xml:space="preserve">Балчик </w:t>
      </w:r>
      <w:r w:rsidRPr="00901165">
        <w:t>при произвеждане на изборите за народни представители на 19 април 2026г.</w:t>
      </w:r>
      <w:r>
        <w:t>;</w:t>
      </w:r>
    </w:p>
    <w:p w:rsidR="007371A9" w:rsidRDefault="007371A9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 w:rsidR="00665DD7">
        <w:t>Тервел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7371A9" w:rsidRDefault="007371A9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 w:rsidR="00665DD7">
        <w:t>Добричка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65DD7" w:rsidRDefault="00665DD7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AF113A">
        <w:t>Регистрация на застъпници на кандидатите в кан</w:t>
      </w:r>
      <w:r>
        <w:t>дидатската листа, издигната от П</w:t>
      </w:r>
      <w:r w:rsidRPr="00AF113A">
        <w:t>П “</w:t>
      </w:r>
      <w:r>
        <w:t>ДВИЖЕНИЕ ЗА ПРАВА И СВОБОДИ</w:t>
      </w:r>
      <w:r w:rsidRPr="00AF113A">
        <w:t>”, за изборите за народни представители на 19 април 2026г.</w:t>
      </w:r>
      <w:r>
        <w:t>;</w:t>
      </w:r>
    </w:p>
    <w:p w:rsidR="00665DD7" w:rsidRDefault="00665DD7" w:rsidP="00665DD7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Крушари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65DD7" w:rsidRDefault="00665DD7" w:rsidP="00665DD7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AF113A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  <w:r>
        <w:t>;</w:t>
      </w:r>
    </w:p>
    <w:p w:rsidR="00665DD7" w:rsidRPr="00901165" w:rsidRDefault="00665DD7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AF113A">
        <w:t>Публикуване на упълномощени представители на КП „</w:t>
      </w:r>
      <w:r>
        <w:t>ГЕРБ-СДС</w:t>
      </w:r>
      <w:r w:rsidRPr="00AF113A">
        <w:t>“ при произвеждане на изборите за народни представители на 19 април 2026г.</w:t>
      </w:r>
      <w:r>
        <w:t>;</w:t>
      </w:r>
    </w:p>
    <w:p w:rsidR="007371A9" w:rsidRDefault="00BB43C9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Каварна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7371A9" w:rsidRDefault="00BB43C9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AF113A">
        <w:t>Регистрация на застъпници на кандидатите в кандидатската листа, издигната от КП “</w:t>
      </w:r>
      <w:r>
        <w:t>ПРОГРЕСИВНА БЪЛГАРИЯ</w:t>
      </w:r>
      <w:r w:rsidRPr="00AF113A">
        <w:t>”, за изборите за народни представители на 19 април 2026г.</w:t>
      </w:r>
      <w:r>
        <w:t>;</w:t>
      </w:r>
    </w:p>
    <w:p w:rsidR="00BB43C9" w:rsidRDefault="00BB43C9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AF113A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  <w:r>
        <w:t>;</w:t>
      </w:r>
    </w:p>
    <w:p w:rsidR="00BB43C9" w:rsidRDefault="00BB43C9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901165">
        <w:lastRenderedPageBreak/>
        <w:t xml:space="preserve">Промяна в състава на СИК в Община </w:t>
      </w:r>
      <w:r>
        <w:t>Генерал Тошево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BB43C9" w:rsidRDefault="00BB43C9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901165">
        <w:t xml:space="preserve">Промяна в състава на СИК в Община </w:t>
      </w:r>
      <w:r>
        <w:t>Балчик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4F23A6" w:rsidRDefault="00F97AAB" w:rsidP="00F97AAB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>
        <w:t>У</w:t>
      </w:r>
      <w:r w:rsidRPr="00F97AAB">
        <w:t>твърждаване на единни номера на избирателни секции на територията на Община град Добрич, за произвеждане на изборите за народни представители, насрочени на 19 април 2026г.</w:t>
      </w:r>
      <w:r>
        <w:t>;</w:t>
      </w:r>
    </w:p>
    <w:p w:rsidR="004F23A6" w:rsidRDefault="004F23A6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901165">
        <w:t xml:space="preserve">Промяна в състава на СИК в Община </w:t>
      </w:r>
      <w:r>
        <w:t>Генерал Тошево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4F23A6" w:rsidRPr="006E1011" w:rsidRDefault="004F23A6" w:rsidP="007371A9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901165">
        <w:t xml:space="preserve">Промяна в състава на СИК в Община </w:t>
      </w:r>
      <w:r>
        <w:t>град Добрич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7371A9" w:rsidRPr="00901165" w:rsidRDefault="007371A9" w:rsidP="007371A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hAnsi="Times New Roman" w:cs="Times New Roman"/>
          <w:sz w:val="24"/>
          <w:szCs w:val="24"/>
        </w:rPr>
        <w:t>Разни.</w:t>
      </w:r>
    </w:p>
    <w:p w:rsidR="007371A9" w:rsidRPr="00901165" w:rsidRDefault="007371A9" w:rsidP="007371A9">
      <w:pPr>
        <w:pStyle w:val="a5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371A9" w:rsidRPr="00901165" w:rsidRDefault="007371A9" w:rsidP="007371A9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7371A9" w:rsidRPr="00901165" w:rsidRDefault="007371A9" w:rsidP="007371A9">
      <w:pPr>
        <w:pStyle w:val="1"/>
        <w:ind w:left="360" w:right="-708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7371A9" w:rsidRPr="00901165" w:rsidRDefault="007371A9" w:rsidP="007371A9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7371A9" w:rsidRPr="00901165" w:rsidRDefault="007371A9" w:rsidP="007371A9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371A9" w:rsidRPr="00901165" w:rsidRDefault="007371A9" w:rsidP="007371A9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665DD7"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="00665DD7" w:rsidRPr="007371A9">
        <w:rPr>
          <w:rFonts w:ascii="Times New Roman" w:hAnsi="Times New Roman"/>
          <w:sz w:val="24"/>
          <w:szCs w:val="24"/>
        </w:rPr>
        <w:t xml:space="preserve"> </w:t>
      </w:r>
      <w:r w:rsidR="00665DD7"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 w:rsidR="00665DD7">
        <w:rPr>
          <w:rFonts w:ascii="Times New Roman" w:hAnsi="Times New Roman"/>
          <w:sz w:val="24"/>
          <w:szCs w:val="24"/>
        </w:rPr>
        <w:t>Сали,</w:t>
      </w:r>
      <w:r w:rsidR="00665DD7" w:rsidRPr="00116BEB">
        <w:rPr>
          <w:rFonts w:ascii="Times New Roman" w:hAnsi="Times New Roman"/>
          <w:sz w:val="24"/>
          <w:szCs w:val="24"/>
        </w:rPr>
        <w:t xml:space="preserve"> </w:t>
      </w:r>
      <w:r w:rsidR="00665DD7"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C03A82" w:rsidRDefault="007371A9" w:rsidP="007371A9">
      <w:pPr>
        <w:pStyle w:val="a5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03A82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D065AA" w:rsidRPr="00901165" w:rsidRDefault="007371A9" w:rsidP="004512A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D065AA" w:rsidRPr="00D065AA">
        <w:rPr>
          <w:rFonts w:ascii="Times New Roman" w:hAnsi="Times New Roman"/>
          <w:sz w:val="24"/>
          <w:szCs w:val="24"/>
        </w:rPr>
        <w:t>Калинка Василева - Николаева</w:t>
      </w:r>
      <w:r w:rsidRPr="00D065A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371A9" w:rsidRPr="00C03A82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03A8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665DD7" w:rsidRPr="003D5E4A" w:rsidRDefault="007371A9" w:rsidP="00665DD7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65DD7" w:rsidRPr="00665DD7">
        <w:t>промяна в състава на СИК в Община Балчик при произвеждане на изборите за народни представители на 19 април 2026г.</w:t>
      </w:r>
    </w:p>
    <w:p w:rsidR="00665DD7" w:rsidRDefault="00665DD7" w:rsidP="00665D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324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.2026 г. от </w:t>
      </w:r>
      <w:r w:rsidRPr="005F126B">
        <w:rPr>
          <w:rFonts w:ascii="Times New Roman" w:eastAsia="Times New Roman" w:hAnsi="Times New Roman"/>
          <w:sz w:val="24"/>
          <w:szCs w:val="24"/>
          <w:lang w:eastAsia="bg-BG"/>
        </w:rPr>
        <w:t xml:space="preserve">Ердинч Илияз Хаджиев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 w:rsidRPr="005F126B">
        <w:rPr>
          <w:rFonts w:ascii="Times New Roman" w:eastAsia="Times New Roman" w:hAnsi="Times New Roman"/>
          <w:sz w:val="24"/>
          <w:szCs w:val="24"/>
          <w:lang w:eastAsia="bg-BG"/>
        </w:rPr>
        <w:t>ДПС-Ново начало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080300020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Веселин Николаев Ивелинов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080300020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Красимира Христова Михалева.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665DD7" w:rsidRPr="003D5E4A" w:rsidRDefault="00665DD7" w:rsidP="00665D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Веселин Николаев Ивелинов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освобождаването му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080300020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, и пълномощно в полза на </w:t>
      </w:r>
      <w:r w:rsidRPr="005F126B">
        <w:rPr>
          <w:rFonts w:ascii="Times New Roman" w:eastAsia="Times New Roman" w:hAnsi="Times New Roman"/>
          <w:sz w:val="24"/>
          <w:szCs w:val="24"/>
          <w:lang w:eastAsia="bg-BG"/>
        </w:rPr>
        <w:t>Ердинч Илияз Хаджиев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5DD7" w:rsidRPr="00D11771" w:rsidRDefault="00665DD7" w:rsidP="00665D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№52-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65DD7" w:rsidRPr="00D11771" w:rsidRDefault="00665DD7" w:rsidP="00665D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665DD7" w:rsidRPr="00D11771" w:rsidRDefault="00665DD7" w:rsidP="00665D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080300020 Веселин Николаев Ивелинов,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665DD7" w:rsidRPr="00D11771" w:rsidRDefault="00665DD7" w:rsidP="00665DD7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5DD7" w:rsidRPr="00F81F17" w:rsidRDefault="00665DD7" w:rsidP="00665DD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080300020 Красимира Христова Михалева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665DD7" w:rsidRPr="002F30EE" w:rsidRDefault="00665DD7" w:rsidP="00665DD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371A9" w:rsidRPr="00E91241" w:rsidRDefault="00665DD7" w:rsidP="00665DD7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371A9" w:rsidRPr="00901165" w:rsidRDefault="007371A9" w:rsidP="007371A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7371A9" w:rsidRPr="00901165" w:rsidRDefault="00F153F7" w:rsidP="00F15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D12587" w:rsidRPr="0038142E" w:rsidRDefault="007371A9" w:rsidP="00D12587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D12587" w:rsidRPr="0038142E">
        <w:t>промяна в състава на СИК в Община Тервел при произвеждане на изборите за народни представители на 19 април 2026г.</w:t>
      </w:r>
    </w:p>
    <w:p w:rsidR="00D12587" w:rsidRPr="00F568B7" w:rsidRDefault="00D12587" w:rsidP="00D12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325-НС/15.04.2026г.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Ерди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нч Илияз Хаджиев – упълномощен представител на КП „ДПС-Ново начало“,  за промяна в състава на </w:t>
      </w:r>
      <w:r w:rsidRPr="00F568B7">
        <w:rPr>
          <w:rFonts w:ascii="Times New Roman" w:hAnsi="Times New Roman"/>
          <w:sz w:val="24"/>
          <w:szCs w:val="24"/>
        </w:rPr>
        <w:t>СИК в Община Тервел с приложено пълномощно в полза на същия.</w:t>
      </w:r>
    </w:p>
    <w:p w:rsidR="00D12587" w:rsidRPr="00F568B7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D12587" w:rsidRPr="00F568B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D12587" w:rsidRPr="00F568B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Халиме Мустафа Халил</w:t>
            </w:r>
          </w:p>
        </w:tc>
      </w:tr>
      <w:tr w:rsidR="00D12587" w:rsidRPr="00F568B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Еркут Мустафа Исмаил</w:t>
            </w:r>
          </w:p>
        </w:tc>
      </w:tr>
      <w:tr w:rsidR="00D12587" w:rsidRPr="00F568B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Дуйгу Синан Шабан</w:t>
            </w:r>
          </w:p>
        </w:tc>
      </w:tr>
      <w:tr w:rsidR="00D12587" w:rsidRPr="00F568B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Айше Ридван Идириз</w:t>
            </w:r>
          </w:p>
        </w:tc>
      </w:tr>
    </w:tbl>
    <w:p w:rsidR="00D12587" w:rsidRPr="00F568B7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12587" w:rsidRPr="00F568B7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Гюлюмсер Салим Осман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Дуйгу Синан Шабан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Еркут Мустафа Исмаил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Божидар Мариянов Иванов</w:t>
            </w:r>
          </w:p>
        </w:tc>
      </w:tr>
    </w:tbl>
    <w:p w:rsidR="00D12587" w:rsidRPr="00F568B7" w:rsidRDefault="00D12587" w:rsidP="00D12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2587" w:rsidRPr="00F568B7" w:rsidRDefault="00D12587" w:rsidP="00D12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D12587" w:rsidRPr="00F568B7" w:rsidRDefault="00D12587" w:rsidP="00D1258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D12587" w:rsidRPr="00F568B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D12587" w:rsidRPr="00F568B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Халиме Мустафа Халил</w:t>
            </w:r>
          </w:p>
        </w:tc>
      </w:tr>
      <w:tr w:rsidR="00D12587" w:rsidRPr="00F568B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Еркут Мустафа Исмаил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Дуйгу Синан Шабан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Айше Ридван Идириз</w:t>
            </w:r>
          </w:p>
        </w:tc>
      </w:tr>
    </w:tbl>
    <w:p w:rsidR="00D12587" w:rsidRPr="00F568B7" w:rsidRDefault="00D12587" w:rsidP="00D1258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2587" w:rsidRPr="00F568B7" w:rsidRDefault="00D12587" w:rsidP="00D1258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54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D12587" w:rsidRPr="00F568B7" w:rsidRDefault="00D12587" w:rsidP="00D12587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12587" w:rsidRPr="00F568B7" w:rsidRDefault="00D12587" w:rsidP="00D1258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D12587" w:rsidRPr="00F568B7" w:rsidRDefault="00D12587" w:rsidP="00D12587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D12587" w:rsidRPr="00F568B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Халиме Мустафа Халил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Еркут Мустафа Исмаил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Дуйгу Синан Шабан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Айше Ридван Идириз</w:t>
            </w:r>
          </w:p>
        </w:tc>
      </w:tr>
    </w:tbl>
    <w:p w:rsidR="00D12587" w:rsidRPr="00F568B7" w:rsidRDefault="00D12587" w:rsidP="00D12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2587" w:rsidRPr="00F568B7" w:rsidRDefault="00D12587" w:rsidP="00D12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D12587" w:rsidRPr="00F568B7" w:rsidRDefault="00D12587" w:rsidP="00D12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2587" w:rsidRPr="00F568B7" w:rsidRDefault="00D12587" w:rsidP="00D12587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587" w:rsidRPr="00F568B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Гюлюмсер Салим Осман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Дуйгу Синан Шабан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082700019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Еркут Мустафа Исмаил</w:t>
            </w:r>
          </w:p>
        </w:tc>
      </w:tr>
      <w:tr w:rsidR="00D12587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2587" w:rsidRPr="00F568B7" w:rsidRDefault="00D12587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Божидар Мариянов Иванов</w:t>
            </w:r>
          </w:p>
        </w:tc>
      </w:tr>
    </w:tbl>
    <w:p w:rsidR="00D12587" w:rsidRPr="00F568B7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2587" w:rsidRPr="00F568B7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7371A9" w:rsidRPr="003D5E4A" w:rsidRDefault="00D12587" w:rsidP="00D12587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F568B7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371A9" w:rsidRPr="00901165" w:rsidRDefault="007371A9" w:rsidP="007371A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7371A9" w:rsidRDefault="00F153F7" w:rsidP="00F15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D12587" w:rsidRPr="003D5E4A" w:rsidRDefault="007371A9" w:rsidP="00D12587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D12587" w:rsidRPr="0038142E">
        <w:t>промяна в състава на СИК в Община Добричка при произвеждане на изборите за народни представители на 19 април 2026г.</w:t>
      </w:r>
    </w:p>
    <w:p w:rsidR="00D12587" w:rsidRDefault="00D12587" w:rsidP="00D12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326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.2026 г. от </w:t>
      </w:r>
      <w:r w:rsidRPr="005F126B">
        <w:rPr>
          <w:rFonts w:ascii="Times New Roman" w:eastAsia="Times New Roman" w:hAnsi="Times New Roman"/>
          <w:sz w:val="24"/>
          <w:szCs w:val="24"/>
          <w:lang w:eastAsia="bg-BG"/>
        </w:rPr>
        <w:t xml:space="preserve">Ердинч Илияз Хаджиев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 w:rsidRPr="005F126B">
        <w:rPr>
          <w:rFonts w:ascii="Times New Roman" w:eastAsia="Times New Roman" w:hAnsi="Times New Roman"/>
          <w:sz w:val="24"/>
          <w:szCs w:val="24"/>
          <w:lang w:eastAsia="bg-BG"/>
        </w:rPr>
        <w:t>ДПС-Ново начало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Искра Валентинова Попова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Драгостина Георгиева Тодорова.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D12587" w:rsidRPr="003D5E4A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Искра Валентинова Попова за освобождаването 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, и пълномощно в полза на </w:t>
      </w:r>
      <w:r w:rsidRPr="005F126B">
        <w:rPr>
          <w:rFonts w:ascii="Times New Roman" w:eastAsia="Times New Roman" w:hAnsi="Times New Roman"/>
          <w:sz w:val="24"/>
          <w:szCs w:val="24"/>
          <w:lang w:eastAsia="bg-BG"/>
        </w:rPr>
        <w:t>Ердинч Илияз Хаджиев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12587" w:rsidRPr="00D11771" w:rsidRDefault="00D12587" w:rsidP="00D12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D12587" w:rsidRPr="00D11771" w:rsidRDefault="00D12587" w:rsidP="00D125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12587" w:rsidRPr="00D11771" w:rsidRDefault="00D12587" w:rsidP="00D12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081500052 Искра Валентинова Попова,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D12587" w:rsidRPr="00D11771" w:rsidRDefault="00D12587" w:rsidP="00D12587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2587" w:rsidRPr="00F81F17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081500052 Драгостина Георгиева Тодорова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D12587" w:rsidRPr="002F30EE" w:rsidRDefault="00D12587" w:rsidP="00D1258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371A9" w:rsidRPr="00EE28D9" w:rsidRDefault="00D12587" w:rsidP="00D12587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371A9" w:rsidRPr="00901165" w:rsidRDefault="007371A9" w:rsidP="007371A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7371A9" w:rsidRPr="00901165" w:rsidRDefault="00F153F7" w:rsidP="00F153F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D12587" w:rsidRPr="0088155B" w:rsidRDefault="007371A9" w:rsidP="00D1258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AB64B7">
        <w:lastRenderedPageBreak/>
        <w:t xml:space="preserve">Председателят на РИК Добрич Цонка Велкова предложи разглеждане на проект за решение относно </w:t>
      </w:r>
      <w:r w:rsidR="00D12587" w:rsidRPr="0038142E"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</w:t>
      </w:r>
    </w:p>
    <w:p w:rsidR="00D12587" w:rsidRPr="0088155B" w:rsidRDefault="00D12587" w:rsidP="00D1258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88155B">
        <w:t xml:space="preserve">В РИК - Добрич е постъпило заявление за регистрация на застъпници с вх. № </w:t>
      </w:r>
      <w:r>
        <w:t>327</w:t>
      </w:r>
      <w:r w:rsidRPr="0088155B">
        <w:t xml:space="preserve">-НС от </w:t>
      </w:r>
      <w:r>
        <w:t>15</w:t>
      </w:r>
      <w:r w:rsidRPr="0088155B">
        <w:t xml:space="preserve">.04.2026г. от </w:t>
      </w:r>
      <w:r>
        <w:t>Ердинч Илияз Хаджиев</w:t>
      </w:r>
      <w:r w:rsidRPr="0088155B">
        <w:t xml:space="preserve"> - упълномощен представител на </w:t>
      </w:r>
      <w:r w:rsidRPr="005F1168">
        <w:t>ПП “Д</w:t>
      </w:r>
      <w:r>
        <w:t>ВИЖЕНИЕ ЗА ПРАВА И СВОБОДИ</w:t>
      </w:r>
      <w:r w:rsidRPr="005F1168">
        <w:t>”</w:t>
      </w:r>
      <w:r w:rsidRPr="0088155B">
        <w:t>, при произвеждането на изборите за народни представители на 19 април 2026г.</w:t>
      </w:r>
    </w:p>
    <w:p w:rsidR="00D12587" w:rsidRPr="0088155B" w:rsidRDefault="00D12587" w:rsidP="00D1258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88155B">
        <w:t> Приложено е заявление за регистрация на застъпници – Приложение № 41-НС, заведени под № 0</w:t>
      </w:r>
      <w:r>
        <w:t>1</w:t>
      </w:r>
      <w:r w:rsidRPr="0088155B">
        <w:t xml:space="preserve"> в 1</w:t>
      </w:r>
      <w:r>
        <w:t>1</w:t>
      </w:r>
      <w:r w:rsidRPr="0088155B">
        <w:t>:</w:t>
      </w:r>
      <w:r>
        <w:t>17 часа на 15</w:t>
      </w:r>
      <w:r w:rsidRPr="0088155B">
        <w:t>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D12587" w:rsidRPr="0088155B" w:rsidRDefault="00D12587" w:rsidP="00D1258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88155B">
        <w:t>Извършена е проверка на данните на кандидатите за застъп</w:t>
      </w:r>
      <w:r>
        <w:t>ници, с която се установи, че за</w:t>
      </w:r>
      <w:r w:rsidRPr="0088155B">
        <w:t xml:space="preserve"> подадените </w:t>
      </w:r>
      <w:r w:rsidRPr="00856E4F">
        <w:t xml:space="preserve">38 /тридесет и осем/ броя, </w:t>
      </w:r>
      <w:r w:rsidRPr="0088155B">
        <w:t>не са налице несъответствия.</w:t>
      </w:r>
    </w:p>
    <w:p w:rsidR="00D12587" w:rsidRPr="0088155B" w:rsidRDefault="00D12587" w:rsidP="00D12587">
      <w:pPr>
        <w:pStyle w:val="a6"/>
        <w:shd w:val="clear" w:color="auto" w:fill="FFFFFF"/>
        <w:spacing w:before="0" w:beforeAutospacing="0" w:after="150" w:afterAutospacing="0"/>
        <w:ind w:right="-709" w:firstLine="851"/>
        <w:jc w:val="both"/>
      </w:pPr>
      <w:r w:rsidRPr="0088155B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D12587" w:rsidRPr="0088155B" w:rsidRDefault="00D12587" w:rsidP="00D12587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15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12587" w:rsidRDefault="00D12587" w:rsidP="00D12587">
      <w:pPr>
        <w:shd w:val="clear" w:color="auto" w:fill="FFFFFF"/>
        <w:spacing w:before="100" w:beforeAutospacing="1" w:after="100" w:afterAutospacing="1" w:line="240" w:lineRule="auto"/>
        <w:ind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67C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7E67C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38</w:t>
      </w:r>
      <w:r w:rsidRPr="00A12554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2469F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Pr="0032469F">
        <w:rPr>
          <w:rFonts w:ascii="Times New Roman" w:hAnsi="Times New Roman"/>
          <w:sz w:val="24"/>
          <w:szCs w:val="24"/>
        </w:rPr>
        <w:t>тридесет и осем</w:t>
      </w:r>
      <w:r w:rsidRPr="0088155B">
        <w:rPr>
          <w:rFonts w:ascii="Times New Roman" w:eastAsia="Times New Roman" w:hAnsi="Times New Roman"/>
          <w:sz w:val="24"/>
          <w:szCs w:val="24"/>
          <w:lang w:eastAsia="bg-BG"/>
        </w:rPr>
        <w:t xml:space="preserve">/ застъпници на кандидатите от кандидатската листа за народни представители на 19 април 2026г., издигната от </w:t>
      </w:r>
      <w:r w:rsidRPr="00646C5C">
        <w:rPr>
          <w:rFonts w:ascii="Times New Roman" w:eastAsia="Times New Roman" w:hAnsi="Times New Roman"/>
          <w:sz w:val="24"/>
          <w:szCs w:val="24"/>
          <w:lang w:eastAsia="bg-BG"/>
        </w:rPr>
        <w:t>ПП “ДВИЖЕНИ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ЗА ПРАВА И СВОБОДИ</w:t>
      </w:r>
      <w:r w:rsidRPr="00646C5C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Pr="0088155B">
        <w:rPr>
          <w:rFonts w:ascii="Times New Roman" w:eastAsia="Times New Roman" w:hAnsi="Times New Roman"/>
          <w:sz w:val="24"/>
          <w:szCs w:val="24"/>
          <w:lang w:eastAsia="bg-BG"/>
        </w:rPr>
        <w:t>, съгласно приложения към заявлението списък, както следва:</w:t>
      </w:r>
    </w:p>
    <w:p w:rsidR="00D12587" w:rsidRDefault="00D12587" w:rsidP="00D12587">
      <w:pPr>
        <w:shd w:val="clear" w:color="auto" w:fill="FFFFFF"/>
        <w:spacing w:before="100" w:beforeAutospacing="1" w:after="100" w:afterAutospacing="1" w:line="240" w:lineRule="auto"/>
        <w:ind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31"/>
      </w:tblGrid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587" w:rsidRPr="00856E4F" w:rsidRDefault="00D12587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Ашкън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Алейдин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Али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Севим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Вайдинова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Исмаилова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Илимдар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Айлин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Бейтула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Гюлюмсер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Назифова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Алуахаб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Стоян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Милков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Йорданов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Борислава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Албенова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Сашева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Стелиян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Костов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Йорданов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Гюлер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Бари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Исмаил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Юнал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Бейтула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Реджеб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Даниела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Демирева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Михайлова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Азизе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Исмаил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Али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Севгюл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Юсеинова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Мехмедова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Октай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Айхан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Джевджедов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Иван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Севдалинов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Илиев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Исмаил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Джавитов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Ахмедов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Свилен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Юлиянов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Страхилов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Юзден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Мехмедова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Атанасова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Колю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Николов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Колев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Васил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Петров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Василев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Павел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Добринов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Райнов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Нерман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Севгинова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Юсеин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Тихомир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Христов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Иванов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Венелин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Георгиев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Николов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Георги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Минчев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Георгиев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Радостин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Радославов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Руменов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Евгени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Калинов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Ангелов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Иво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Евгениев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Ангелов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Биргюл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Яшар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Ахмед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Стефан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Иванов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Демирев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Айча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Айдън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Аднян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Ерсин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Кадир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Билял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Айредин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Кязим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Сюлейман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sz w:val="24"/>
                <w:szCs w:val="24"/>
              </w:rPr>
            </w:pPr>
            <w:r w:rsidRPr="0020392B">
              <w:rPr>
                <w:rFonts w:ascii="Cambria" w:hAnsi="Cambria" w:cs="Cambria"/>
                <w:sz w:val="24"/>
                <w:szCs w:val="24"/>
              </w:rPr>
              <w:t>Енгин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Сюлейман</w:t>
            </w:r>
            <w:r w:rsidRPr="0020392B">
              <w:rPr>
                <w:rFonts w:ascii="Bell MT" w:hAnsi="Bell MT" w:cs="Calibri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sz w:val="24"/>
                <w:szCs w:val="24"/>
              </w:rPr>
              <w:t>Асан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Иззет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Рамадан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Ешреф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Николай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Горанов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Маринов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Адинан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Сиазим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Расим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Ахмед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Османов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Ахмедов</w:t>
            </w:r>
          </w:p>
        </w:tc>
      </w:tr>
      <w:tr w:rsidR="00D12587" w:rsidRPr="00856E4F" w:rsidTr="00A231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856E4F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56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87" w:rsidRPr="0020392B" w:rsidRDefault="00D12587" w:rsidP="00A2310C">
            <w:pPr>
              <w:rPr>
                <w:rFonts w:ascii="Bell MT" w:hAnsi="Bell MT" w:cs="Calibri"/>
                <w:color w:val="000000"/>
                <w:sz w:val="24"/>
                <w:szCs w:val="24"/>
              </w:rPr>
            </w:pP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Гюлшен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Нихат</w:t>
            </w:r>
            <w:r w:rsidRPr="0020392B">
              <w:rPr>
                <w:rFonts w:ascii="Bell MT" w:hAnsi="Bell MT" w:cs="Calibri"/>
                <w:color w:val="000000"/>
                <w:sz w:val="24"/>
                <w:szCs w:val="24"/>
              </w:rPr>
              <w:t xml:space="preserve"> </w:t>
            </w:r>
            <w:r w:rsidRPr="0020392B">
              <w:rPr>
                <w:rFonts w:ascii="Cambria" w:hAnsi="Cambria" w:cs="Cambria"/>
                <w:color w:val="000000"/>
                <w:sz w:val="24"/>
                <w:szCs w:val="24"/>
              </w:rPr>
              <w:t>Дауд</w:t>
            </w:r>
          </w:p>
        </w:tc>
      </w:tr>
    </w:tbl>
    <w:p w:rsidR="00D12587" w:rsidRPr="0088155B" w:rsidRDefault="00D12587" w:rsidP="00D12587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2587" w:rsidRPr="0088155B" w:rsidRDefault="00D12587" w:rsidP="00D12587">
      <w:pPr>
        <w:shd w:val="clear" w:color="auto" w:fill="FFFFFF"/>
        <w:spacing w:before="100" w:beforeAutospacing="1" w:after="100" w:afterAutospacing="1" w:line="240" w:lineRule="auto"/>
        <w:ind w:right="-426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13F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удостоверения на 38</w:t>
      </w:r>
      <w:r w:rsidRPr="00D913F1">
        <w:rPr>
          <w:rFonts w:ascii="Times New Roman" w:eastAsia="Times New Roman" w:hAnsi="Times New Roman"/>
          <w:sz w:val="24"/>
          <w:szCs w:val="24"/>
          <w:lang w:eastAsia="bg-BG"/>
        </w:rPr>
        <w:t xml:space="preserve"> /тридесет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осем </w:t>
      </w:r>
      <w:r w:rsidRPr="00D913F1">
        <w:rPr>
          <w:rFonts w:ascii="Times New Roman" w:eastAsia="Times New Roman" w:hAnsi="Times New Roman"/>
          <w:sz w:val="24"/>
          <w:szCs w:val="24"/>
          <w:lang w:eastAsia="bg-BG"/>
        </w:rPr>
        <w:t>/ застъпници, съгласно Приложение № 46-НС от Изборните книжа.</w:t>
      </w:r>
    </w:p>
    <w:p w:rsidR="007371A9" w:rsidRPr="00E91241" w:rsidRDefault="00D12587" w:rsidP="00D12587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88155B"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371A9" w:rsidRPr="00901165" w:rsidRDefault="007371A9" w:rsidP="007371A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7371A9" w:rsidRDefault="00F153F7" w:rsidP="00F153F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12587" w:rsidRPr="003D5E4A" w:rsidRDefault="007371A9" w:rsidP="00D12587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D12587" w:rsidRPr="0038142E">
        <w:t>промяна в състава на СИК в Община Крушари при произвеждане на изборите за народни представители на 19 април 2026г.</w:t>
      </w:r>
    </w:p>
    <w:p w:rsidR="00F153F7" w:rsidRDefault="00D12587" w:rsidP="00F153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Добрич е постъпило предложение с вх. № 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>328</w:t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>15.04</w:t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 xml:space="preserve"> Михаела Бойчева Стоянова </w:t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>ВЕЛИЧИЕ</w:t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>082000016</w:t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 xml:space="preserve"> Мартин Демиров Игнатов </w:t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>082000016</w:t>
      </w:r>
      <w:r w:rsidR="00F153F7"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 w:rsidR="00F153F7"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Калиптен Алитова Рафи.</w:t>
      </w:r>
    </w:p>
    <w:p w:rsidR="00F153F7" w:rsidRPr="003D5E4A" w:rsidRDefault="00F153F7" w:rsidP="00F153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Мартин Демиров Игнатов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082000016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, и пълномощно в полза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Михаела Бойчева Стоянова.</w:t>
      </w:r>
    </w:p>
    <w:p w:rsidR="00F153F7" w:rsidRPr="00D11771" w:rsidRDefault="00F153F7" w:rsidP="00F153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55-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F153F7" w:rsidRPr="00D11771" w:rsidRDefault="00F153F7" w:rsidP="00F153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153F7" w:rsidRPr="00D11771" w:rsidRDefault="00F153F7" w:rsidP="00F15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082000016 Мартин Демиров Игнатов,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F153F7" w:rsidRPr="00D11771" w:rsidRDefault="00F153F7" w:rsidP="00F153F7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3F7" w:rsidRPr="00F81F17" w:rsidRDefault="00F153F7" w:rsidP="00F153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082000016 Калиптен Алитова Рафи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F153F7" w:rsidRPr="002F30EE" w:rsidRDefault="00F153F7" w:rsidP="00F153F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371A9" w:rsidRPr="00E91241" w:rsidRDefault="00F153F7" w:rsidP="00F153F7">
      <w:pPr>
        <w:shd w:val="clear" w:color="auto" w:fill="FFFFFF"/>
        <w:spacing w:after="150" w:line="240" w:lineRule="auto"/>
        <w:jc w:val="both"/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371A9" w:rsidRPr="00901165" w:rsidRDefault="007371A9" w:rsidP="007371A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7371A9" w:rsidRDefault="00F153F7" w:rsidP="00F153F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D12587" w:rsidRPr="0038142E" w:rsidRDefault="007371A9" w:rsidP="00D1258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AB64B7">
        <w:lastRenderedPageBreak/>
        <w:t xml:space="preserve">Председателят на РИК Добрич Цонка Велкова предложи разглеждане на проект за решение относно </w:t>
      </w:r>
      <w:r w:rsidR="00D12587" w:rsidRPr="0038142E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</w:p>
    <w:p w:rsidR="00D12587" w:rsidRPr="0088155B" w:rsidRDefault="00D12587" w:rsidP="00D1258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>В РИК - Добрич е постъпило заявление за регистрация на застъпници с вх. № 3</w:t>
      </w:r>
      <w:r>
        <w:t>29</w:t>
      </w:r>
      <w:r w:rsidRPr="002424FB">
        <w:t>-НС от 1</w:t>
      </w:r>
      <w:r>
        <w:t>5</w:t>
      </w:r>
      <w:r w:rsidRPr="002424FB">
        <w:t xml:space="preserve">.04.2026г. от Кина Драгнева Костова - упълномощен представител на КП “ГЕРБ-СДС”, </w:t>
      </w:r>
      <w:r w:rsidRPr="0088155B">
        <w:t>при произвеждането на изборите за народни представители на 19 април 2026г.</w:t>
      </w:r>
    </w:p>
    <w:p w:rsidR="00D12587" w:rsidRPr="002424FB" w:rsidRDefault="00D12587" w:rsidP="00D1258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88155B">
        <w:t> Приложено е заявление за регистрация на застъпници</w:t>
      </w:r>
      <w:r>
        <w:t xml:space="preserve"> на кандидатска листа в </w:t>
      </w:r>
      <w:r w:rsidRPr="002424FB">
        <w:t>изборите за народни представители на 19 април 2026г. – Приложение № 41-НС, заведен</w:t>
      </w:r>
      <w:r w:rsidRPr="002424FB">
        <w:rPr>
          <w:lang w:val="en-US"/>
        </w:rPr>
        <w:t xml:space="preserve">o </w:t>
      </w:r>
      <w:r w:rsidRPr="002424FB">
        <w:t>под № 02 в 14:1</w:t>
      </w:r>
      <w:r>
        <w:t>5 часа на 15</w:t>
      </w:r>
      <w:r w:rsidRPr="002424FB">
        <w:t xml:space="preserve">.04.2026г. в регистъра за застъпници, воден от РИК - Добрич, декларации по образец </w:t>
      </w:r>
      <w:r>
        <w:t>– Приложение № 43</w:t>
      </w:r>
      <w:r w:rsidRPr="0088155B">
        <w:t>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</w:t>
      </w:r>
      <w:r w:rsidRPr="002424FB">
        <w:t>03.2026г. на ЦИК.</w:t>
      </w:r>
    </w:p>
    <w:p w:rsidR="00D12587" w:rsidRPr="0088155B" w:rsidRDefault="00D12587" w:rsidP="00D1258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 xml:space="preserve">Извършена е проверка на данните на кандидатите за застъпници, с която се установи, че за подадените </w:t>
      </w:r>
      <w:r>
        <w:t>30 /тридесет/</w:t>
      </w:r>
      <w:r w:rsidRPr="002424FB">
        <w:t xml:space="preserve"> броя, не са налице </w:t>
      </w:r>
      <w:r w:rsidRPr="0088155B">
        <w:t>несъответствия.</w:t>
      </w:r>
    </w:p>
    <w:p w:rsidR="00D12587" w:rsidRPr="0088155B" w:rsidRDefault="00D12587" w:rsidP="00D1258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88155B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D12587" w:rsidRPr="002609F5" w:rsidRDefault="00D12587" w:rsidP="00D12587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09F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12587" w:rsidRPr="0088155B" w:rsidRDefault="00D12587" w:rsidP="00D1258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right="-567" w:firstLine="99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09F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033CCE">
        <w:rPr>
          <w:rFonts w:ascii="Times New Roman" w:eastAsia="Times New Roman" w:hAnsi="Times New Roman"/>
          <w:b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/тридесет/</w:t>
      </w:r>
      <w:r w:rsidRPr="002609F5">
        <w:rPr>
          <w:rFonts w:ascii="Times New Roman" w:eastAsia="Times New Roman" w:hAnsi="Times New Roman"/>
          <w:sz w:val="24"/>
          <w:szCs w:val="24"/>
          <w:lang w:eastAsia="bg-BG"/>
        </w:rPr>
        <w:t xml:space="preserve"> застъпници на кандидатите от кандидатската листа за народни представители на 19 април 2026г</w:t>
      </w:r>
      <w:r w:rsidRPr="0088155B">
        <w:rPr>
          <w:rFonts w:ascii="Times New Roman" w:eastAsia="Times New Roman" w:hAnsi="Times New Roman"/>
          <w:sz w:val="24"/>
          <w:szCs w:val="24"/>
          <w:lang w:eastAsia="bg-BG"/>
        </w:rPr>
        <w:t>., издигната от КП “ГЕРБ-СДС”, съгласно приложения към заявлението списък, както следва:</w:t>
      </w:r>
    </w:p>
    <w:tbl>
      <w:tblPr>
        <w:tblpPr w:leftFromText="141" w:rightFromText="141" w:vertAnchor="text" w:tblpXSpec="center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1277"/>
        <w:gridCol w:w="6373"/>
      </w:tblGrid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D61444" w:rsidRDefault="00D12587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1444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Павлина Димитрова Антонова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Стоянка Михова Янкова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Севдалин Югов Савов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Никола Иванов Желязков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Михайлова Якимова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Румян Стоянов Радилов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Иванка Андреева Стоева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Дияна Денчева Стефанова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Зорница Ставрева Ставрева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Анастасия Атанасова Иванова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Зюлбие Мехмедова Османова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Сидерина Василева Йорданова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Галина Пасева Дюлгерска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Северин Ников Жеков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Севдалин Стоянов Чакъров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Николина Янева Караянева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Pr="00D61444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Иванка Николова Караянева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Пламен Пенев Тодоров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Диана Павлова Стефанова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Иванка Павлова Иванова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Мадлена Димитрова Янева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Димитър Живков Василев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Християн Илиев Тодоров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Елка Ганчева Митева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Кристина Красимирова Николова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Елка Димитрова Тодорова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Илия Янакиев Тодоров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Методиева Чакърова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Ивелин Николов Жеков</w:t>
            </w:r>
          </w:p>
        </w:tc>
      </w:tr>
      <w:tr w:rsidR="00D12587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587" w:rsidRDefault="00D12587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587" w:rsidRPr="00972589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89">
              <w:rPr>
                <w:rFonts w:ascii="Times New Roman" w:hAnsi="Times New Roman"/>
                <w:color w:val="000000"/>
                <w:sz w:val="24"/>
                <w:szCs w:val="24"/>
              </w:rPr>
              <w:t>Емил Илиев Николов</w:t>
            </w:r>
          </w:p>
        </w:tc>
      </w:tr>
    </w:tbl>
    <w:p w:rsidR="00D12587" w:rsidRDefault="00D12587" w:rsidP="00D12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 w:type="textWrapping" w:clear="all"/>
      </w:r>
    </w:p>
    <w:p w:rsidR="00D12587" w:rsidRPr="0088155B" w:rsidRDefault="00D12587" w:rsidP="00D1258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13F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удостоверения </w:t>
      </w:r>
      <w:r w:rsidRPr="00143B31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30 /тридесет/</w:t>
      </w:r>
      <w:r w:rsidRPr="00143B31">
        <w:rPr>
          <w:rFonts w:ascii="Times New Roman" w:eastAsia="Times New Roman" w:hAnsi="Times New Roman"/>
          <w:sz w:val="24"/>
          <w:szCs w:val="24"/>
          <w:lang w:eastAsia="bg-BG"/>
        </w:rPr>
        <w:t xml:space="preserve"> застъпници</w:t>
      </w:r>
      <w:r w:rsidRPr="00D913F1">
        <w:rPr>
          <w:rFonts w:ascii="Times New Roman" w:eastAsia="Times New Roman" w:hAnsi="Times New Roman"/>
          <w:sz w:val="24"/>
          <w:szCs w:val="24"/>
          <w:lang w:eastAsia="bg-BG"/>
        </w:rPr>
        <w:t>, съгласно Приложение № 46-НС от Изборните книжа.</w:t>
      </w:r>
    </w:p>
    <w:p w:rsidR="007371A9" w:rsidRPr="00491232" w:rsidRDefault="00D12587" w:rsidP="00D12587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88155B"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371A9" w:rsidRPr="00901165" w:rsidRDefault="007371A9" w:rsidP="007371A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7371A9" w:rsidRPr="00901165" w:rsidRDefault="00F153F7" w:rsidP="00F15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D12587" w:rsidRPr="0038142E" w:rsidRDefault="007371A9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142E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за решение относно </w:t>
      </w:r>
      <w:r w:rsidR="00D12587" w:rsidRPr="0038142E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„ГЕРБ - СДС“ при произвеждане на изборите за народни представители на 19 април 2026г.</w:t>
      </w:r>
    </w:p>
    <w:p w:rsidR="00D12587" w:rsidRPr="007B70DB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мощени представители с вх. № </w:t>
      </w:r>
      <w:r w:rsidRPr="00B62B1D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30-НС/15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Кина Драгнева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“ 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D12587" w:rsidRPr="007B70DB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17 /седемнадесет/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за които се установи, че не са налице несъответствия.</w:t>
      </w:r>
    </w:p>
    <w:p w:rsidR="00D12587" w:rsidRPr="007B70DB" w:rsidRDefault="00D12587" w:rsidP="00D12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D12587" w:rsidRPr="007B70DB" w:rsidRDefault="00D12587" w:rsidP="00D125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D12587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  17 /седемнадесет/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представители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СДС“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представителите на партии, коалиции и инициативни комитети, както следва:</w:t>
      </w:r>
    </w:p>
    <w:p w:rsidR="00D12587" w:rsidRDefault="00D12587" w:rsidP="00D12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5095"/>
        <w:gridCol w:w="2990"/>
      </w:tblGrid>
      <w:tr w:rsidR="00D12587" w:rsidTr="00A2310C">
        <w:tc>
          <w:tcPr>
            <w:tcW w:w="846" w:type="dxa"/>
          </w:tcPr>
          <w:p w:rsidR="00D12587" w:rsidRPr="007B70DB" w:rsidRDefault="00D12587" w:rsidP="00A2310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95" w:type="dxa"/>
          </w:tcPr>
          <w:p w:rsidR="00D12587" w:rsidRPr="007B70DB" w:rsidRDefault="00D12587" w:rsidP="00A2310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7B7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021" w:type="dxa"/>
          </w:tcPr>
          <w:p w:rsidR="00D12587" w:rsidRPr="007B70DB" w:rsidRDefault="00D12587" w:rsidP="00A2310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7B7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 пълномощно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Величка Димитрова Минчева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№70–2026/09.04.2026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Ремзие Ниязи Назиф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№71–2026/09.04.2026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Шенел Фейзула Ефраим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№72–2026/09.04.2026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Аджер Исмаилова Салимова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№73–2026/09.04.2026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Сали Ниази Яшар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№74–2026/09.04.2026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Стефко Василев Йорданов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№75–2026/09.04.2026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Марин Димитров Енчев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№76–2026/09.04.2026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Тодор Георгиев Градинаров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№77–2026/09.04.2026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Руска Василева Георгиева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№78–2026/09.04.2026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Мюхтебер Сали Асан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№79–2026/09.04.2026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Василка Калева Костова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№80–2026/09.04.2026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Петранка Николова Стоянова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№81–2026/09.04.2026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Джеврие  Хасан Драгнева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№82–2026/09.04.2026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Иван Илиев Йорданов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№83–2026/09.04.2026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Лютфи Идаит Мехмед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№84–2026/09.04.2026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Виолета Галинова Иванова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№85–2026/09.04.2026</w:t>
            </w:r>
          </w:p>
        </w:tc>
      </w:tr>
      <w:tr w:rsidR="00D12587" w:rsidTr="00A2310C">
        <w:tc>
          <w:tcPr>
            <w:tcW w:w="846" w:type="dxa"/>
            <w:vAlign w:val="bottom"/>
          </w:tcPr>
          <w:p w:rsidR="00D12587" w:rsidRPr="00B62B1D" w:rsidRDefault="00D12587" w:rsidP="00A231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95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Николай  Стоянов Николов</w:t>
            </w:r>
          </w:p>
        </w:tc>
        <w:tc>
          <w:tcPr>
            <w:tcW w:w="3021" w:type="dxa"/>
          </w:tcPr>
          <w:p w:rsidR="00D12587" w:rsidRPr="002D3A95" w:rsidRDefault="00D12587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A95">
              <w:rPr>
                <w:rFonts w:ascii="Times New Roman" w:hAnsi="Times New Roman"/>
                <w:color w:val="000000"/>
                <w:sz w:val="24"/>
                <w:szCs w:val="24"/>
              </w:rPr>
              <w:t>№86–2026/09.04.2026</w:t>
            </w:r>
          </w:p>
        </w:tc>
      </w:tr>
    </w:tbl>
    <w:p w:rsidR="00D12587" w:rsidRPr="007B70DB" w:rsidRDefault="00D12587" w:rsidP="00D12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371A9" w:rsidRPr="00491232" w:rsidRDefault="00D12587" w:rsidP="00D12587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552AA">
        <w:t> </w:t>
      </w:r>
      <w:r>
        <w:tab/>
      </w: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371A9" w:rsidRPr="00901165" w:rsidRDefault="007371A9" w:rsidP="007371A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7371A9" w:rsidRDefault="00F153F7" w:rsidP="00F15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BB43C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B43C9" w:rsidRPr="00BB43C9" w:rsidRDefault="007371A9" w:rsidP="00BB43C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38549C">
        <w:t xml:space="preserve">Председателят на РИК Добрич Цонка Велкова предложи разглеждане на проект за решение относно </w:t>
      </w:r>
      <w:r w:rsidR="00BB43C9" w:rsidRPr="00BB43C9">
        <w:t>промяна в списъка на резервните членове на СИК в Община Каварна при произвеждане на изборите за народни представители на 19 април 2026г.</w:t>
      </w:r>
    </w:p>
    <w:p w:rsidR="00BB43C9" w:rsidRDefault="00BB43C9" w:rsidP="00BB43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331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Пенко Николов Георгиев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списъка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резервните членове на СИК в Община Каварна.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Русанка Атанасова Андреева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Тодор Петров Тодоров.</w:t>
      </w:r>
    </w:p>
    <w:p w:rsidR="00BB43C9" w:rsidRPr="003D5E4A" w:rsidRDefault="00BB43C9" w:rsidP="00BB43C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Русанка Атанасова Андреева за </w:t>
      </w:r>
      <w:r w:rsidR="00A339BA">
        <w:rPr>
          <w:rFonts w:ascii="Times New Roman" w:eastAsia="Times New Roman" w:hAnsi="Times New Roman"/>
          <w:sz w:val="24"/>
          <w:szCs w:val="24"/>
          <w:lang w:eastAsia="bg-BG"/>
        </w:rPr>
        <w:t>залича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резервен 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и пълномощно в полза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Пенко Николов Георгиев.</w:t>
      </w:r>
    </w:p>
    <w:p w:rsidR="00BB43C9" w:rsidRPr="00D11771" w:rsidRDefault="00BB43C9" w:rsidP="00BB43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53-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BB43C9" w:rsidRPr="00120112" w:rsidRDefault="00BB43C9" w:rsidP="00BB43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201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B43C9" w:rsidRPr="00120112" w:rsidRDefault="00BB43C9" w:rsidP="00BB43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B43C9" w:rsidRPr="00120112" w:rsidRDefault="00A339BA" w:rsidP="00BB4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ЗАЛИЧАВА</w:t>
      </w:r>
      <w:r w:rsidR="00BB43C9" w:rsidRPr="00120112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резервен член  Русанка Атанасова Андреева.</w:t>
      </w:r>
    </w:p>
    <w:p w:rsidR="00BB43C9" w:rsidRPr="00120112" w:rsidRDefault="00BB43C9" w:rsidP="00BB43C9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B43C9" w:rsidRDefault="00BB43C9" w:rsidP="00BB43C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списъка на резервните</w:t>
      </w:r>
      <w:r w:rsidRPr="00120112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ове</w:t>
      </w:r>
      <w:r w:rsidRPr="00120112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Петров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Тодоров.</w:t>
      </w:r>
    </w:p>
    <w:p w:rsidR="00BB43C9" w:rsidRPr="00B00CB7" w:rsidRDefault="00BB43C9" w:rsidP="00BB4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00C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7371A9" w:rsidRPr="000552AA" w:rsidRDefault="00BB43C9" w:rsidP="00BB43C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371A9" w:rsidRPr="00901165" w:rsidRDefault="007371A9" w:rsidP="007371A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7371A9" w:rsidRDefault="00F153F7" w:rsidP="00F153F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B43C9" w:rsidRPr="00BB43C9" w:rsidRDefault="00BB43C9" w:rsidP="00BB43C9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8549C">
        <w:t xml:space="preserve">Председателят на РИК Добрич Цонка Велкова предложи разглеждане на проект за решение относно </w:t>
      </w:r>
      <w:r w:rsidRPr="00BB43C9">
        <w:t>регистрация на застъпници на кандидатите в кандидатската листа, издигната от КП “ПРОГРЕСИВНА БЪЛГАРИЯ”, за изборите за народни представители на 19 април 2026г.</w:t>
      </w:r>
    </w:p>
    <w:p w:rsidR="00BB43C9" w:rsidRPr="006D5301" w:rsidRDefault="00BB43C9" w:rsidP="00BB43C9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 xml:space="preserve">В РИК - Добрич е постъпило заявление за регистрация на застъпници с вх. № </w:t>
      </w:r>
      <w:r w:rsidRPr="006D5301">
        <w:t>332-НС от 15.04.2026г. от Румен Мунтянов - упълномощен представител на КП “ПРОГРЕСИВНА БЪЛГАРИЯ”, при произвеждането на изборите за народни представители на 19 април 2026г.</w:t>
      </w:r>
    </w:p>
    <w:p w:rsidR="00BB43C9" w:rsidRDefault="00BB43C9" w:rsidP="00BB43C9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D5301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6D5301">
        <w:rPr>
          <w:lang w:val="en-US"/>
        </w:rPr>
        <w:t xml:space="preserve">o </w:t>
      </w:r>
      <w:r w:rsidRPr="006D5301">
        <w:t xml:space="preserve">под № 03 в 15:31 </w:t>
      </w:r>
      <w:r>
        <w:t>часа на 15.04.2026г.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BB43C9" w:rsidRDefault="00BB43C9" w:rsidP="00BB43C9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B4D93">
        <w:t xml:space="preserve">Извършена е проверка на данните на </w:t>
      </w:r>
      <w:r>
        <w:t>80</w:t>
      </w:r>
      <w:r w:rsidRPr="003B4D93">
        <w:t xml:space="preserve"> /</w:t>
      </w:r>
      <w:r>
        <w:t>осем</w:t>
      </w:r>
      <w:r w:rsidRPr="003B4D93">
        <w:t xml:space="preserve">десет/ кандидати за застъпници, с която се установи, че за </w:t>
      </w:r>
      <w:r>
        <w:t>79</w:t>
      </w:r>
      <w:r w:rsidRPr="003B4D93">
        <w:t xml:space="preserve"> / </w:t>
      </w:r>
      <w:r>
        <w:t>седемдесет и девет</w:t>
      </w:r>
      <w:r w:rsidRPr="003B4D93">
        <w:t xml:space="preserve"> / лица на са налице несъответствия.</w:t>
      </w:r>
    </w:p>
    <w:p w:rsidR="00BB43C9" w:rsidRDefault="00BB43C9" w:rsidP="00BB43C9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lastRenderedPageBreak/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BB43C9" w:rsidRDefault="00BB43C9" w:rsidP="00BB43C9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B43C9" w:rsidRDefault="00BB43C9" w:rsidP="00BB43C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79 /</w:t>
      </w:r>
      <w:r w:rsidRPr="003B4D93">
        <w:rPr>
          <w:rFonts w:ascii="Times New Roman" w:eastAsia="Times New Roman" w:hAnsi="Times New Roman"/>
          <w:sz w:val="24"/>
          <w:szCs w:val="24"/>
          <w:lang w:eastAsia="bg-BG"/>
        </w:rPr>
        <w:t>седемдесет и девет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Pr="00747D9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застъпници на кандидатите от кандидатската листа за народни представители на 19 април 2026г., издигната от КП “ПРОГРЕСИВНА БЪЛГАРИЯ”, съгласно приложения към заявлението списък, както следва:</w:t>
      </w:r>
    </w:p>
    <w:tbl>
      <w:tblPr>
        <w:tblStyle w:val="aa"/>
        <w:tblW w:w="9498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BB43C9" w:rsidTr="00A2310C">
        <w:tc>
          <w:tcPr>
            <w:tcW w:w="1135" w:type="dxa"/>
          </w:tcPr>
          <w:p w:rsidR="00BB43C9" w:rsidRDefault="00BB43C9" w:rsidP="00A2310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BB43C9" w:rsidRDefault="00BB43C9" w:rsidP="00A231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Даринка Атанасова Георгиева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Тодорка Колева Георгиева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Магдалена Иванова Илиева - Петкова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Ивет Петрова Баланова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Славка Димитрова Жечева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Калина Сребкова Спирова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Елена Иванова Николова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Илиян Иванов Димитров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Веселина Иванова Димитрова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Галин Георгиев Василев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Силвия Славова Игнатова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Галя Милчова Лаловска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Емилия Павлова Димитрова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Георги Иванов Косулиев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Красимира Николова Иванова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Кръстинка Монева Станева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Зорница Пламенова Костадинова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Иван Тодоров Иванов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Петър Димов Чалъков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Дияна Иванова Чалъкова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Милена Димитрова Русева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Георги Димитров Димов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Златин Стефанов Денев 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Пламен Иванов Пейчев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Йорданка Димитрова Гочева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Мирка Божанова Маджарова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Цветана Илиева Стоева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Даниел Станиславов Георгиев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Катя Иванова Динева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Йовка Георгиева Паскалева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Надежда Евгениева Статева-Иванова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Искра Николаева Илиева-Тодорова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Демирджан Хюсеин Ибрям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Магдалена Димитрова Младенова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Диян Димитров Младенов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Красимир Йорданов Кирилов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Светла Любомирова Кирилова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Невяна Димитрова Димитрова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Вайдин Мустафа Шабан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 xml:space="preserve">Марийка Иванова Пеева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Димитър Иванов Пеев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Иван Димитров Пеев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Йовка Атанасова Атанасова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Йово Енев Стоянов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Петранка Илиева Иванова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Тодорка Христова Георгиева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Димитър Пенев Петров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Димитрова Енчева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Кирил Александров Бахнев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Стефка Хараламбиева Георгиева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Дончо Димитров Костадинов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Силвия Енчева Георгиева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Кънчо Веселинов Калинков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Иван Евелинов Ранчев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Даниела Костадинова Ленкова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Габриела Станиславова Ангелова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Атанас Анастасов Орманлиев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Нина Русинова Костова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Пламен Здравков Мустаков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Тодор Костадинов Тодоров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Даниел Василев Желев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Михаела Нинова Маринова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Мариян Кирияков Чакъров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Веселина Петрова Кирилова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Виктор Станиславов Кръстев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Андрианов Николов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Мирослав Величков Любомиров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Йоана Недкова Жечева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Магдалена Иванова Марчева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Кирил Пламенов Христов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Стефан Александров Якимов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Кичка Йорданова Желязкова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Емил Тодоров Пейчев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Кольо Милков Никифоров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Николай Димчев Трендафилов 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Теодора Георгиева Михайлова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Йорданка Тодорова Георгиева-Попова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Нина Колева Харчева</w:t>
            </w:r>
          </w:p>
        </w:tc>
      </w:tr>
      <w:tr w:rsidR="00BB43C9" w:rsidTr="00A2310C">
        <w:tc>
          <w:tcPr>
            <w:tcW w:w="1135" w:type="dxa"/>
            <w:vAlign w:val="center"/>
          </w:tcPr>
          <w:p w:rsidR="00BB43C9" w:rsidRPr="003B4D93" w:rsidRDefault="00BB43C9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363" w:type="dxa"/>
            <w:vAlign w:val="center"/>
          </w:tcPr>
          <w:p w:rsidR="00BB43C9" w:rsidRPr="003B4D93" w:rsidRDefault="00BB43C9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color w:val="000000"/>
                <w:sz w:val="24"/>
                <w:szCs w:val="24"/>
              </w:rPr>
              <w:t>Недко Димитров Жечев</w:t>
            </w:r>
          </w:p>
        </w:tc>
      </w:tr>
    </w:tbl>
    <w:p w:rsidR="00BB43C9" w:rsidRPr="003B4D93" w:rsidRDefault="00BB43C9" w:rsidP="00BB43C9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D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ОТКАЗВА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регистрира 1 </w:t>
      </w:r>
      <w:r w:rsidRPr="003B4D9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</w:t>
      </w:r>
      <w:r w:rsidRPr="003B4D93">
        <w:rPr>
          <w:rFonts w:ascii="Times New Roman" w:eastAsia="Times New Roman" w:hAnsi="Times New Roman" w:cs="Times New Roman"/>
          <w:sz w:val="24"/>
          <w:szCs w:val="24"/>
          <w:lang w:eastAsia="bg-BG"/>
        </w:rPr>
        <w:t>/ от предложените лица, поради следните грешки: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134"/>
        <w:gridCol w:w="3686"/>
        <w:gridCol w:w="4678"/>
      </w:tblGrid>
      <w:tr w:rsidR="00BB43C9" w:rsidTr="00A2310C">
        <w:tc>
          <w:tcPr>
            <w:tcW w:w="1134" w:type="dxa"/>
            <w:vAlign w:val="center"/>
          </w:tcPr>
          <w:p w:rsidR="00BB43C9" w:rsidRPr="00A9085A" w:rsidRDefault="00BB43C9" w:rsidP="00A2310C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№</w:t>
            </w:r>
          </w:p>
        </w:tc>
        <w:tc>
          <w:tcPr>
            <w:tcW w:w="3686" w:type="dxa"/>
            <w:vAlign w:val="center"/>
          </w:tcPr>
          <w:p w:rsidR="00BB43C9" w:rsidRPr="00A9085A" w:rsidRDefault="00BB43C9" w:rsidP="00A2310C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Име, Презиме, Фамилия</w:t>
            </w:r>
          </w:p>
        </w:tc>
        <w:tc>
          <w:tcPr>
            <w:tcW w:w="4678" w:type="dxa"/>
            <w:vAlign w:val="center"/>
          </w:tcPr>
          <w:p w:rsidR="00BB43C9" w:rsidRPr="00A9085A" w:rsidRDefault="00BB43C9" w:rsidP="00A2310C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Грешка</w:t>
            </w:r>
          </w:p>
        </w:tc>
      </w:tr>
      <w:tr w:rsidR="00BB43C9" w:rsidTr="00A2310C">
        <w:tc>
          <w:tcPr>
            <w:tcW w:w="1134" w:type="dxa"/>
            <w:vAlign w:val="center"/>
          </w:tcPr>
          <w:p w:rsidR="00BB43C9" w:rsidRPr="00A9085A" w:rsidRDefault="00BB43C9" w:rsidP="00A2310C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8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6" w:type="dxa"/>
            <w:vAlign w:val="center"/>
          </w:tcPr>
          <w:p w:rsidR="00BB43C9" w:rsidRPr="00A9085A" w:rsidRDefault="00BB43C9" w:rsidP="00A231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5A">
              <w:rPr>
                <w:rFonts w:ascii="Times New Roman" w:hAnsi="Times New Roman"/>
                <w:sz w:val="24"/>
                <w:szCs w:val="24"/>
              </w:rPr>
              <w:t xml:space="preserve">Иван Илиев Георгиев </w:t>
            </w:r>
          </w:p>
        </w:tc>
        <w:tc>
          <w:tcPr>
            <w:tcW w:w="4678" w:type="dxa"/>
            <w:vAlign w:val="center"/>
          </w:tcPr>
          <w:p w:rsidR="00BB43C9" w:rsidRPr="00A9085A" w:rsidRDefault="00BB43C9" w:rsidP="00A2310C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ЕГН на лицето не съвпада с НБД Население</w:t>
            </w:r>
          </w:p>
        </w:tc>
      </w:tr>
    </w:tbl>
    <w:p w:rsidR="00BB43C9" w:rsidRPr="00747D93" w:rsidRDefault="00BB43C9" w:rsidP="00BB43C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-284" w:right="-306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79 /седемдесет и девет/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застъпници, съгласно Приложение № 46-НС от Изборните книжа.</w:t>
      </w:r>
    </w:p>
    <w:p w:rsidR="00BB43C9" w:rsidRPr="000552AA" w:rsidRDefault="00BB43C9" w:rsidP="00BB43C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B43C9" w:rsidRPr="00901165" w:rsidRDefault="00BB43C9" w:rsidP="00BB43C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BB43C9" w:rsidRDefault="00F153F7" w:rsidP="00F153F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Default="007371A9" w:rsidP="007371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BB43C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F928F5" w:rsidRPr="00F928F5" w:rsidRDefault="00BB43C9" w:rsidP="00F928F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38549C">
        <w:t xml:space="preserve">Председателят на РИК Добрич Цонка Велкова предложи разглеждане на проект за решение относно </w:t>
      </w:r>
      <w:r w:rsidR="00F928F5" w:rsidRPr="00F928F5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</w:p>
    <w:p w:rsidR="00F928F5" w:rsidRPr="0088155B" w:rsidRDefault="00F928F5" w:rsidP="00F928F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>В РИК - Добрич е постъпило заявление за регистрация на застъпници с вх. № 3</w:t>
      </w:r>
      <w:r>
        <w:t>33</w:t>
      </w:r>
      <w:r w:rsidRPr="002424FB">
        <w:t>-НС от 1</w:t>
      </w:r>
      <w:r>
        <w:t>5</w:t>
      </w:r>
      <w:r w:rsidRPr="002424FB">
        <w:t xml:space="preserve">.04.2026г. от </w:t>
      </w:r>
      <w:r>
        <w:t>Георги Русев Георгиев</w:t>
      </w:r>
      <w:r w:rsidRPr="002424FB">
        <w:t xml:space="preserve"> - упълномощен представител на КП “ГЕРБ-СДС”, </w:t>
      </w:r>
      <w:r w:rsidRPr="0088155B">
        <w:t>при произвеждането на изборите за народни представители на 19 април 2026г.</w:t>
      </w:r>
    </w:p>
    <w:p w:rsidR="00F928F5" w:rsidRPr="002424FB" w:rsidRDefault="00F928F5" w:rsidP="00F928F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88155B">
        <w:t> Приложено е заявление за регистрация на застъпници</w:t>
      </w:r>
      <w:r>
        <w:t xml:space="preserve"> на кандидатска листа в </w:t>
      </w:r>
      <w:r w:rsidRPr="002424FB">
        <w:t>изборите за народни представители на 19 април 2026г. – Приложение № 41-НС, заведен</w:t>
      </w:r>
      <w:r w:rsidRPr="002424FB">
        <w:rPr>
          <w:lang w:val="en-US"/>
        </w:rPr>
        <w:t xml:space="preserve">o </w:t>
      </w:r>
      <w:r>
        <w:t>под № 02 в 15:39 часа на 15</w:t>
      </w:r>
      <w:r w:rsidRPr="002424FB">
        <w:t xml:space="preserve">.04.2026г. в регистъра за застъпници, воден от РИК - Добрич, декларации по образец </w:t>
      </w:r>
      <w:r>
        <w:t>– Приложение № 43</w:t>
      </w:r>
      <w:r w:rsidRPr="0088155B">
        <w:t>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</w:t>
      </w:r>
      <w:r w:rsidRPr="002424FB">
        <w:t>03.2026г. на ЦИК.</w:t>
      </w:r>
    </w:p>
    <w:p w:rsidR="00F928F5" w:rsidRPr="0088155B" w:rsidRDefault="00F928F5" w:rsidP="00F928F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>Извършена е проверка на данните на</w:t>
      </w:r>
      <w:r>
        <w:t xml:space="preserve"> </w:t>
      </w:r>
      <w:r w:rsidRPr="00752A1A">
        <w:t xml:space="preserve">45 /четиридесет и пет/ </w:t>
      </w:r>
      <w:r>
        <w:t xml:space="preserve"> кандидати</w:t>
      </w:r>
      <w:r w:rsidRPr="002424FB">
        <w:t xml:space="preserve"> за застъпници, с ко</w:t>
      </w:r>
      <w:r>
        <w:t>ято се установи</w:t>
      </w:r>
      <w:r w:rsidRPr="00752A1A">
        <w:t xml:space="preserve">, </w:t>
      </w:r>
      <w:r>
        <w:t xml:space="preserve">че за 43 /четиридесет и трима/ </w:t>
      </w:r>
      <w:r w:rsidRPr="00752A1A">
        <w:t>не са налице несъответствия.</w:t>
      </w:r>
    </w:p>
    <w:p w:rsidR="00F928F5" w:rsidRPr="0088155B" w:rsidRDefault="00F928F5" w:rsidP="00F928F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88155B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F928F5" w:rsidRPr="002609F5" w:rsidRDefault="00F928F5" w:rsidP="00F928F5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09F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928F5" w:rsidRPr="0088155B" w:rsidRDefault="00F928F5" w:rsidP="00F928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right="-567" w:firstLine="99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2A1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752A1A">
        <w:rPr>
          <w:rFonts w:ascii="Times New Roman" w:eastAsia="Times New Roman" w:hAnsi="Times New Roman"/>
          <w:b/>
          <w:sz w:val="24"/>
          <w:szCs w:val="24"/>
          <w:lang w:eastAsia="bg-BG"/>
        </w:rPr>
        <w:t>43</w:t>
      </w:r>
      <w:r w:rsidRPr="00752A1A">
        <w:rPr>
          <w:rFonts w:ascii="Times New Roman" w:eastAsia="Times New Roman" w:hAnsi="Times New Roman"/>
          <w:sz w:val="24"/>
          <w:szCs w:val="24"/>
          <w:lang w:eastAsia="bg-BG"/>
        </w:rPr>
        <w:t xml:space="preserve"> /четиридесет и трима/ застъпници</w:t>
      </w:r>
      <w:r w:rsidRPr="002609F5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кандидатите от кандидатската листа за народни представители на 19 април 2026г</w:t>
      </w:r>
      <w:r w:rsidRPr="0088155B">
        <w:rPr>
          <w:rFonts w:ascii="Times New Roman" w:eastAsia="Times New Roman" w:hAnsi="Times New Roman"/>
          <w:sz w:val="24"/>
          <w:szCs w:val="24"/>
          <w:lang w:eastAsia="bg-BG"/>
        </w:rPr>
        <w:t>., издигната от КП “ГЕРБ-СДС”, съгласно приложения към заявлението списък, както следва:</w:t>
      </w:r>
    </w:p>
    <w:tbl>
      <w:tblPr>
        <w:tblpPr w:leftFromText="141" w:rightFromText="141" w:vertAnchor="text" w:tblpXSpec="center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1277"/>
        <w:gridCol w:w="6373"/>
      </w:tblGrid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D61444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D61444" w:rsidRDefault="00F928F5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1444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Донка Стефанова Миланова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Румен Христов Славов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Катя  Тодорова Йорданова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Недка Чанева Христова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Красимир Димитров Костадинов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Тодор Иванов Тодоров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Оксана Александровна Георгиева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Веселин Стоянов Митев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Иванка Илиева Георгиева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Живка Димитрова Запорожанова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Георги Русев Георгиев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Милен Йорданов Костадинов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Петър Стоянов Атанасов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Янка Желязкова Ганчева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Евдокия Иванова Митева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Елена Стоянова Атанасова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Иван Василев Василев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Бончева Илиева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Пенка Тодорова Стоянова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Албена Здравкова Георгиева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Тодор Стоянов Георгиев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Нела Василева Георгиева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Хасан Мехмед Хасан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Стефан Веселинов Златев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Кристиян Колев Николов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Живка Кръстева Колева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Нина Колева Георгиева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Йоана Галинова Николова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Светлана Георгиева Иванова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Веселин Златев Иванов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Каньо Василев Канев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Ивайло Канев Канев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Гергана Симеонова Милева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Стоянова Иванова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Преслав Тодоров Славков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Здравка Веселинова Пеева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Радослав Колев Николов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Младен Тодоров Митев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Петко Георгиев Симеонов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Димитър Симов Димитров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Илия Михайлов Михайлов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Павел Даниелов Павлов</w:t>
            </w:r>
          </w:p>
        </w:tc>
      </w:tr>
      <w:tr w:rsidR="00F928F5" w:rsidRPr="0088155B" w:rsidTr="00A2310C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8F5" w:rsidRPr="00E422BD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2BD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E422BD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2BD">
              <w:rPr>
                <w:rFonts w:ascii="Times New Roman" w:hAnsi="Times New Roman"/>
                <w:color w:val="000000"/>
                <w:sz w:val="24"/>
                <w:szCs w:val="24"/>
              </w:rPr>
              <w:t>Михаил Панайотов Добрев</w:t>
            </w:r>
          </w:p>
        </w:tc>
      </w:tr>
    </w:tbl>
    <w:p w:rsidR="00F928F5" w:rsidRPr="006B0D19" w:rsidRDefault="00F928F5" w:rsidP="00F928F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928F5" w:rsidRPr="00752A1A" w:rsidRDefault="00F928F5" w:rsidP="00F928F5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0D1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ОТКАЗВА </w:t>
      </w:r>
      <w:r w:rsidRPr="00752A1A">
        <w:rPr>
          <w:rFonts w:ascii="Times New Roman" w:eastAsia="Times New Roman" w:hAnsi="Times New Roman"/>
          <w:sz w:val="24"/>
          <w:szCs w:val="24"/>
          <w:lang w:eastAsia="bg-BG"/>
        </w:rPr>
        <w:t>да регистрира</w:t>
      </w:r>
      <w:r w:rsidRPr="006B0D19">
        <w:rPr>
          <w:rFonts w:ascii="Times New Roman" w:eastAsia="Times New Roman" w:hAnsi="Times New Roman"/>
          <w:sz w:val="24"/>
          <w:szCs w:val="24"/>
          <w:lang w:eastAsia="bg-BG"/>
        </w:rPr>
        <w:t xml:space="preserve"> 2</w:t>
      </w:r>
      <w:r w:rsidRPr="00752A1A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Pr="006B0D19">
        <w:rPr>
          <w:rFonts w:ascii="Times New Roman" w:eastAsia="Times New Roman" w:hAnsi="Times New Roman"/>
          <w:sz w:val="24"/>
          <w:szCs w:val="24"/>
          <w:lang w:eastAsia="bg-BG"/>
        </w:rPr>
        <w:t>две</w:t>
      </w:r>
      <w:r w:rsidRPr="00752A1A">
        <w:rPr>
          <w:rFonts w:ascii="Times New Roman" w:eastAsia="Times New Roman" w:hAnsi="Times New Roman"/>
          <w:sz w:val="24"/>
          <w:szCs w:val="24"/>
          <w:lang w:eastAsia="bg-BG"/>
        </w:rPr>
        <w:t>/ от предложените лица, поради следното несъответствие: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3939"/>
        <w:gridCol w:w="4295"/>
      </w:tblGrid>
      <w:tr w:rsidR="00F928F5" w:rsidRPr="006B0D19" w:rsidTr="00A2310C">
        <w:tc>
          <w:tcPr>
            <w:tcW w:w="38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8F5" w:rsidRPr="00752A1A" w:rsidRDefault="00F928F5" w:rsidP="00A2310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0D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2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8F5" w:rsidRPr="00752A1A" w:rsidRDefault="00F928F5" w:rsidP="00A2310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0D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4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8F5" w:rsidRPr="00752A1A" w:rsidRDefault="00F928F5" w:rsidP="00A2310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0D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Несъответствие</w:t>
            </w:r>
          </w:p>
        </w:tc>
      </w:tr>
      <w:tr w:rsidR="00F928F5" w:rsidRPr="006B0D19" w:rsidTr="00A2310C">
        <w:tc>
          <w:tcPr>
            <w:tcW w:w="38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8F5" w:rsidRPr="00752A1A" w:rsidRDefault="00F928F5" w:rsidP="00A2310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2A1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8F5" w:rsidRPr="00752A1A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D19">
              <w:rPr>
                <w:rFonts w:ascii="Times New Roman" w:hAnsi="Times New Roman"/>
                <w:color w:val="000000"/>
                <w:sz w:val="24"/>
                <w:szCs w:val="24"/>
              </w:rPr>
              <w:t>Илиян Иванов Гюзелев</w:t>
            </w:r>
          </w:p>
        </w:tc>
        <w:tc>
          <w:tcPr>
            <w:tcW w:w="24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8F5" w:rsidRPr="00752A1A" w:rsidRDefault="00F928F5" w:rsidP="00A2310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2A1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Лицето е регистрирано като член на СИК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081200040</w:t>
            </w:r>
          </w:p>
        </w:tc>
      </w:tr>
      <w:tr w:rsidR="00F928F5" w:rsidRPr="006B0D19" w:rsidTr="00A2310C">
        <w:tc>
          <w:tcPr>
            <w:tcW w:w="38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28F5" w:rsidRPr="006B0D19" w:rsidRDefault="00F928F5" w:rsidP="00A2310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2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28F5" w:rsidRPr="006B0D19" w:rsidRDefault="00F928F5" w:rsidP="00A23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D19">
              <w:rPr>
                <w:rFonts w:ascii="Times New Roman" w:hAnsi="Times New Roman"/>
                <w:color w:val="000000"/>
                <w:sz w:val="24"/>
                <w:szCs w:val="24"/>
              </w:rPr>
              <w:t>Веселин Канев Канев</w:t>
            </w:r>
          </w:p>
        </w:tc>
        <w:tc>
          <w:tcPr>
            <w:tcW w:w="24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28F5" w:rsidRPr="006B0D19" w:rsidRDefault="00F928F5" w:rsidP="00A2310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2A1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Лицето е регистрирано като член на СИК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082800122</w:t>
            </w:r>
          </w:p>
        </w:tc>
      </w:tr>
    </w:tbl>
    <w:p w:rsidR="00F928F5" w:rsidRPr="00FB5EA9" w:rsidRDefault="00F928F5" w:rsidP="00F928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2A1A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F928F5" w:rsidRPr="009A7166" w:rsidRDefault="00F928F5" w:rsidP="00F928F5">
      <w:pPr>
        <w:pStyle w:val="a5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1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9A7166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 на 43 /четиридесет и трима/ застъпници, съгласно Приложение № 46-НС от Изборните книжа.</w:t>
      </w:r>
    </w:p>
    <w:p w:rsidR="00BB43C9" w:rsidRPr="000552AA" w:rsidRDefault="00F928F5" w:rsidP="00F92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155B">
        <w:rPr>
          <w:rFonts w:ascii="Times New Roman" w:hAnsi="Times New Roman"/>
          <w:sz w:val="24"/>
          <w:szCs w:val="24"/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B43C9" w:rsidRPr="00901165" w:rsidRDefault="00BB43C9" w:rsidP="00BB43C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BB43C9" w:rsidRDefault="00F153F7" w:rsidP="00F153F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B43C9" w:rsidRDefault="00BB43C9" w:rsidP="00BB43C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B43C9" w:rsidRPr="003D5E4A" w:rsidRDefault="00BB43C9" w:rsidP="00BB43C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38549C">
        <w:t xml:space="preserve">Председателят на РИК Добрич Цонка Велкова предложи разглеждане на проект за решение относно </w:t>
      </w:r>
      <w:r w:rsidRPr="00BB43C9">
        <w:t>промяна в състава на СИК в Община Генерал Тошево при произвеждане на изборите за народни представители на 19 април 2026г.</w:t>
      </w:r>
    </w:p>
    <w:p w:rsidR="00BB43C9" w:rsidRDefault="00BB43C9" w:rsidP="00BB43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334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 Русев Георгиев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 Валентинов Иванов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Юлия </w:t>
      </w:r>
      <w:proofErr w:type="spellStart"/>
      <w:r w:rsidR="00566699">
        <w:rPr>
          <w:rFonts w:ascii="Times New Roman" w:eastAsia="Times New Roman" w:hAnsi="Times New Roman"/>
          <w:sz w:val="24"/>
          <w:szCs w:val="24"/>
          <w:lang w:eastAsia="bg-BG"/>
        </w:rPr>
        <w:t>Зографова</w:t>
      </w:r>
      <w:proofErr w:type="spellEnd"/>
      <w:r w:rsidR="005666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Зографова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B43C9" w:rsidRPr="003D5E4A" w:rsidRDefault="00BB43C9" w:rsidP="00BB43C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Иван Валентинов Иванов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 Русев Георгиев.</w:t>
      </w:r>
    </w:p>
    <w:p w:rsidR="00BB43C9" w:rsidRPr="00D11771" w:rsidRDefault="00BB43C9" w:rsidP="00BB43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51-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BB43C9" w:rsidRPr="00D11771" w:rsidRDefault="00BB43C9" w:rsidP="00BB43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B43C9" w:rsidRPr="00D11771" w:rsidRDefault="00BB43C9" w:rsidP="00BB4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081200018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Иван Валентинов Иванов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 </w:t>
      </w:r>
    </w:p>
    <w:p w:rsidR="00BB43C9" w:rsidRPr="00F81F17" w:rsidRDefault="00BB43C9" w:rsidP="00BB43C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081200018 Юлия Зографова Зографова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BB43C9" w:rsidRPr="002F30EE" w:rsidRDefault="00BB43C9" w:rsidP="00BB43C9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BB43C9" w:rsidRPr="000552AA" w:rsidRDefault="00BB43C9" w:rsidP="00BB43C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B43C9" w:rsidRPr="00901165" w:rsidRDefault="00BB43C9" w:rsidP="00BB43C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BB43C9" w:rsidRDefault="00F153F7" w:rsidP="00F153F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B43C9" w:rsidRDefault="00BB43C9" w:rsidP="00BB43C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F928F5" w:rsidRPr="00F568B7" w:rsidRDefault="00BB43C9" w:rsidP="00F928F5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38549C">
        <w:t xml:space="preserve">Председателят на РИК Добрич Цонка Велкова предложи разглеждане на проект за решение относно </w:t>
      </w:r>
      <w:r w:rsidR="00F928F5" w:rsidRPr="00F928F5">
        <w:t>промяна в състава на СИК в Община Балчик при произвеждане на изборите за народни представители на 19 април 2026г.</w:t>
      </w:r>
    </w:p>
    <w:p w:rsidR="00F928F5" w:rsidRPr="00F568B7" w:rsidRDefault="00F928F5" w:rsidP="00F928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335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-НС/15.04.2026г.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Свилена Стоянова Дамянова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 – 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- ДЕМОКРАТИЧНА БЪЛГАРИЯ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“,  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Балчик </w:t>
      </w:r>
      <w:r w:rsidRPr="00F568B7">
        <w:rPr>
          <w:rFonts w:ascii="Times New Roman" w:hAnsi="Times New Roman"/>
          <w:sz w:val="24"/>
          <w:szCs w:val="24"/>
        </w:rPr>
        <w:t xml:space="preserve">с приложено пълномощно в полза на </w:t>
      </w:r>
      <w:r w:rsidR="00996812">
        <w:rPr>
          <w:rFonts w:ascii="Times New Roman" w:hAnsi="Times New Roman"/>
          <w:sz w:val="24"/>
          <w:szCs w:val="24"/>
        </w:rPr>
        <w:t>същата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F928F5" w:rsidRPr="00F568B7" w:rsidRDefault="00F928F5" w:rsidP="00F92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F928F5" w:rsidRPr="00F568B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F928F5" w:rsidRPr="00F568B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Тодорова Андреева</w:t>
            </w:r>
          </w:p>
        </w:tc>
      </w:tr>
      <w:tr w:rsidR="00F928F5" w:rsidRPr="00F568B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Соня Емилова Николова</w:t>
            </w:r>
          </w:p>
        </w:tc>
      </w:tr>
      <w:tr w:rsidR="00F928F5" w:rsidRPr="00F568B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Борислав Добрев Маринов</w:t>
            </w:r>
          </w:p>
        </w:tc>
      </w:tr>
    </w:tbl>
    <w:p w:rsidR="00F928F5" w:rsidRPr="00F568B7" w:rsidRDefault="00F928F5" w:rsidP="00F92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28F5" w:rsidRPr="00F568B7" w:rsidRDefault="00F928F5" w:rsidP="00F92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Стоянова Иванова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080300036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Веселинов Делев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Тодорова Андреева</w:t>
            </w:r>
          </w:p>
        </w:tc>
      </w:tr>
    </w:tbl>
    <w:p w:rsidR="00F928F5" w:rsidRPr="00F568B7" w:rsidRDefault="00F928F5" w:rsidP="00F928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8F5" w:rsidRPr="00F568B7" w:rsidRDefault="00F928F5" w:rsidP="00F928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F928F5" w:rsidRPr="00F568B7" w:rsidRDefault="00F928F5" w:rsidP="00F928F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F928F5" w:rsidRPr="00F568B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F928F5" w:rsidRPr="00F568B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Тодорова Андреева</w:t>
            </w:r>
          </w:p>
        </w:tc>
      </w:tr>
      <w:tr w:rsidR="00F928F5" w:rsidRPr="00F568B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080300036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Соня Емилова Николова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Борислав Добрев Маринов</w:t>
            </w:r>
          </w:p>
        </w:tc>
      </w:tr>
    </w:tbl>
    <w:p w:rsidR="00F928F5" w:rsidRPr="00F568B7" w:rsidRDefault="00F928F5" w:rsidP="00F928F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8F5" w:rsidRPr="00F568B7" w:rsidRDefault="00F928F5" w:rsidP="00F928F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52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F928F5" w:rsidRPr="00F568B7" w:rsidRDefault="00F928F5" w:rsidP="00F928F5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928F5" w:rsidRPr="00F568B7" w:rsidRDefault="00F928F5" w:rsidP="00F928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F928F5" w:rsidRPr="00F568B7" w:rsidRDefault="00F928F5" w:rsidP="00F928F5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F928F5" w:rsidRPr="00F568B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Тодорова Андреева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080300036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Соня Емилова Николова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Борислав Добрев Маринов</w:t>
            </w:r>
          </w:p>
        </w:tc>
      </w:tr>
    </w:tbl>
    <w:p w:rsidR="00F928F5" w:rsidRPr="00F568B7" w:rsidRDefault="00F928F5" w:rsidP="00F9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8F5" w:rsidRPr="00F568B7" w:rsidRDefault="00F928F5" w:rsidP="00F9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F928F5" w:rsidRPr="00F568B7" w:rsidRDefault="00F928F5" w:rsidP="00F92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8F5" w:rsidRPr="006F32FD" w:rsidRDefault="00F928F5" w:rsidP="00F928F5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F5" w:rsidRPr="00F568B7" w:rsidRDefault="00F928F5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Стоянова Иванова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080300036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Веселинов Делев</w:t>
            </w:r>
          </w:p>
        </w:tc>
      </w:tr>
      <w:tr w:rsidR="00F928F5" w:rsidRPr="00F568B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F568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F5" w:rsidRPr="00F568B7" w:rsidRDefault="00F928F5" w:rsidP="00A23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Тодорова Андреева</w:t>
            </w:r>
          </w:p>
        </w:tc>
      </w:tr>
    </w:tbl>
    <w:p w:rsidR="00F928F5" w:rsidRPr="00F568B7" w:rsidRDefault="00F928F5" w:rsidP="00F92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8F5" w:rsidRPr="00F568B7" w:rsidRDefault="00F928F5" w:rsidP="00F92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BB43C9" w:rsidRPr="000552AA" w:rsidRDefault="00F928F5" w:rsidP="00F92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B43C9" w:rsidRPr="00901165" w:rsidRDefault="00BB43C9" w:rsidP="00BB43C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BB43C9" w:rsidRDefault="00F153F7" w:rsidP="00F153F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928F5" w:rsidRDefault="00F928F5" w:rsidP="00F928F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F23A6" w:rsidRPr="00116C95" w:rsidRDefault="00F928F5" w:rsidP="004F23A6">
      <w:pPr>
        <w:pStyle w:val="a6"/>
        <w:shd w:val="clear" w:color="auto" w:fill="FFFFFF"/>
        <w:spacing w:before="0" w:beforeAutospacing="0" w:after="150" w:afterAutospacing="0"/>
        <w:ind w:firstLine="567"/>
        <w:jc w:val="both"/>
      </w:pPr>
      <w:r w:rsidRPr="0038549C">
        <w:t xml:space="preserve">Председателят на РИК Добрич Цонка Велкова предложи разглеждане на проект за решение относно </w:t>
      </w:r>
      <w:r w:rsidR="004F23A6" w:rsidRPr="004F23A6">
        <w:t>утвърждаване на единни номера на избирателни секции на територията на Община град Добрич, за произвеждане на изборите за народни представители, насрочени на 19 април 2026г.</w:t>
      </w:r>
    </w:p>
    <w:p w:rsidR="004F23A6" w:rsidRPr="00116C95" w:rsidRDefault="004F23A6" w:rsidP="004F23A6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16C95">
        <w:t>В РИК Добрич с вх. № 336-НС/15.04.2026г. е постъпила Заповед на кмета на Община град Добрич с  №</w:t>
      </w:r>
      <w:r>
        <w:t xml:space="preserve"> </w:t>
      </w:r>
      <w:r w:rsidRPr="00116C95">
        <w:t>553/15.04.2026г. за утвърждаване номерацията и адреси на образуваните избирателни секции на територията на Община град Добрич за гласуване в МБАЛ Добрич, Дом за стари хора и Следствени арести</w:t>
      </w:r>
    </w:p>
    <w:p w:rsidR="004F23A6" w:rsidRDefault="004F23A6" w:rsidP="004F23A6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16C95">
        <w:t>Предвид горното, на основание чл. 72, ал. 1, т. 1 и т. 6, във вр. чл. 9 ал. 6, 8 и 9 от ИК, Решение № 4596-НС от 18.03.2026г. на ЦИК и свое Решение №</w:t>
      </w:r>
      <w:r>
        <w:t xml:space="preserve"> </w:t>
      </w:r>
      <w:r w:rsidRPr="00116C95">
        <w:t>49-НС от 24.03.2026г., Районната избирателна комисия в Осми изборен район – Добрички,</w:t>
      </w:r>
    </w:p>
    <w:p w:rsidR="004F23A6" w:rsidRPr="00116C95" w:rsidRDefault="004F23A6" w:rsidP="004F23A6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</w:p>
    <w:p w:rsidR="004F23A6" w:rsidRDefault="004F23A6" w:rsidP="004F23A6">
      <w:pPr>
        <w:pStyle w:val="a6"/>
        <w:shd w:val="clear" w:color="auto" w:fill="FFFFFF"/>
        <w:spacing w:before="0" w:beforeAutospacing="0" w:after="150" w:afterAutospacing="0"/>
        <w:jc w:val="center"/>
        <w:rPr>
          <w:rStyle w:val="a9"/>
        </w:rPr>
      </w:pPr>
      <w:r w:rsidRPr="00116C95">
        <w:rPr>
          <w:rStyle w:val="a9"/>
        </w:rPr>
        <w:t>Р Е Ш И:</w:t>
      </w:r>
    </w:p>
    <w:p w:rsidR="004F23A6" w:rsidRPr="00116C95" w:rsidRDefault="004F23A6" w:rsidP="004F23A6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4F23A6" w:rsidRPr="00116C95" w:rsidRDefault="004F23A6" w:rsidP="004F23A6">
      <w:pPr>
        <w:pStyle w:val="a6"/>
        <w:shd w:val="clear" w:color="auto" w:fill="FFFFFF"/>
        <w:spacing w:before="0" w:beforeAutospacing="0" w:after="150" w:afterAutospacing="0"/>
        <w:jc w:val="both"/>
        <w:rPr>
          <w:rStyle w:val="a9"/>
        </w:rPr>
      </w:pPr>
      <w:r w:rsidRPr="00116C95">
        <w:rPr>
          <w:rStyle w:val="a9"/>
        </w:rPr>
        <w:t>УТВЪРЖДАВА номерацията на образуваните избирателни секции, както следва:</w:t>
      </w:r>
    </w:p>
    <w:p w:rsidR="004F23A6" w:rsidRPr="00116C95" w:rsidRDefault="004F23A6" w:rsidP="004F23A6">
      <w:pPr>
        <w:pStyle w:val="a6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rStyle w:val="a9"/>
        </w:rPr>
      </w:pPr>
      <w:r w:rsidRPr="00116C95">
        <w:rPr>
          <w:rStyle w:val="a9"/>
        </w:rPr>
        <w:t>№ 082800127 в „Многопрофилна болница за активно лечение</w:t>
      </w:r>
      <w:r>
        <w:rPr>
          <w:rStyle w:val="a9"/>
        </w:rPr>
        <w:t xml:space="preserve"> </w:t>
      </w:r>
      <w:r w:rsidRPr="00116C95">
        <w:rPr>
          <w:rStyle w:val="a9"/>
        </w:rPr>
        <w:t xml:space="preserve">- Добрич“ </w:t>
      </w:r>
    </w:p>
    <w:p w:rsidR="004F23A6" w:rsidRPr="00116C95" w:rsidRDefault="004F23A6" w:rsidP="004F23A6">
      <w:pPr>
        <w:pStyle w:val="a6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rStyle w:val="a9"/>
        </w:rPr>
      </w:pPr>
      <w:r w:rsidRPr="00116C95">
        <w:rPr>
          <w:rStyle w:val="a9"/>
        </w:rPr>
        <w:t>№ 082800128 в Дом за стари хора</w:t>
      </w:r>
    </w:p>
    <w:p w:rsidR="004F23A6" w:rsidRPr="00116C95" w:rsidRDefault="004F23A6" w:rsidP="004F23A6">
      <w:pPr>
        <w:pStyle w:val="a6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</w:pPr>
      <w:r w:rsidRPr="00116C95">
        <w:rPr>
          <w:rStyle w:val="a9"/>
        </w:rPr>
        <w:t>№ 082800129 в Следствени арести</w:t>
      </w:r>
    </w:p>
    <w:p w:rsidR="00F928F5" w:rsidRPr="000552AA" w:rsidRDefault="004F23A6" w:rsidP="004F23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6C95">
        <w:t>Достъпът до лични данни на лицата в регистъра и списъка се осъществява при спазване изискванията за защита на личните данни.</w:t>
      </w:r>
    </w:p>
    <w:p w:rsidR="00F928F5" w:rsidRPr="00901165" w:rsidRDefault="00F928F5" w:rsidP="00F928F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153F7" w:rsidRPr="00901165" w:rsidRDefault="00F153F7" w:rsidP="00F153F7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153F7" w:rsidRPr="00901165" w:rsidRDefault="00F153F7" w:rsidP="00F153F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F928F5" w:rsidRDefault="00F153F7" w:rsidP="00F153F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2310C" w:rsidRDefault="00A2310C" w:rsidP="00A2310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2310C" w:rsidRPr="00755269" w:rsidRDefault="00A2310C" w:rsidP="00A2310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38549C">
        <w:t xml:space="preserve">Председателят на РИК Добрич Цонка Велкова предложи разглеждане на проект за решение относно </w:t>
      </w:r>
      <w:r w:rsidRPr="00A2310C">
        <w:t>промяна в състава на СИК в Община Генерал Тошево при произвеждане на изборите за народни представители на 19 април 2026г.</w:t>
      </w:r>
    </w:p>
    <w:p w:rsidR="00A2310C" w:rsidRPr="00755269" w:rsidRDefault="00A2310C" w:rsidP="00A23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постъпило предложение с вх. № 338-НС/15.04.2026г. от Ердинч Илияз Хаджиев – упълномощен представител на КП „ДПС-</w:t>
      </w:r>
      <w:r w:rsidRPr="0075526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Ново начало“,  за промяна в състава на </w:t>
      </w:r>
      <w:r w:rsidRPr="00755269">
        <w:rPr>
          <w:rFonts w:ascii="Times New Roman" w:hAnsi="Times New Roman"/>
          <w:sz w:val="24"/>
          <w:szCs w:val="24"/>
        </w:rPr>
        <w:t>СИК в Община Генерал Тошево с приложено пълномощно в полза на същия.</w:t>
      </w:r>
    </w:p>
    <w:p w:rsidR="00A2310C" w:rsidRPr="00755269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A2310C" w:rsidRPr="00755269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755269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Мердан Сюлейманов Хюсеинов</w:t>
            </w:r>
          </w:p>
        </w:tc>
      </w:tr>
      <w:tr w:rsidR="00A2310C" w:rsidRPr="00755269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Илиян Иванов Гюзелев</w:t>
            </w:r>
          </w:p>
        </w:tc>
      </w:tr>
    </w:tbl>
    <w:p w:rsidR="00A2310C" w:rsidRPr="00755269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2310C" w:rsidRPr="00755269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755269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A2310C" w:rsidRPr="00755269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755269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081200016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Велизар Деянов Сребров</w:t>
            </w:r>
          </w:p>
        </w:tc>
      </w:tr>
      <w:tr w:rsidR="00A2310C" w:rsidRPr="00755269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081200040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Ивелин Живков Стефанов</w:t>
            </w:r>
          </w:p>
        </w:tc>
      </w:tr>
    </w:tbl>
    <w:p w:rsidR="00A2310C" w:rsidRPr="00755269" w:rsidRDefault="00A2310C" w:rsidP="00A23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755269" w:rsidRDefault="00A2310C" w:rsidP="00A23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A2310C" w:rsidRPr="00755269" w:rsidRDefault="00A2310C" w:rsidP="00A2310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A2310C" w:rsidRPr="00755269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755269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Мердан Сюлейманов Хюсеинов</w:t>
            </w:r>
          </w:p>
        </w:tc>
      </w:tr>
      <w:tr w:rsidR="00A2310C" w:rsidRPr="00755269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081200040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Илиян Иванов Гюзелев</w:t>
            </w:r>
          </w:p>
        </w:tc>
      </w:tr>
    </w:tbl>
    <w:p w:rsidR="00A2310C" w:rsidRPr="00755269" w:rsidRDefault="00A2310C" w:rsidP="00A2310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755269" w:rsidRDefault="00A2310C" w:rsidP="00A2310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51-НС/24.03.2026г. на РИК Добрич, Районната избирателна комисия в Осми изборен район – Добрички,</w:t>
      </w:r>
    </w:p>
    <w:p w:rsidR="00A2310C" w:rsidRPr="00755269" w:rsidRDefault="00A2310C" w:rsidP="00A2310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2310C" w:rsidRPr="00755269" w:rsidRDefault="00A2310C" w:rsidP="00A2310C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7552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A2310C" w:rsidRPr="00755269" w:rsidRDefault="00A2310C" w:rsidP="00A2310C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A2310C" w:rsidRPr="00755269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755269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081200016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Мердан Сюлейманов Хюсеинов</w:t>
            </w:r>
          </w:p>
        </w:tc>
      </w:tr>
      <w:tr w:rsidR="00A2310C" w:rsidRPr="00755269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081200040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Илиян Иванов Гюзелев</w:t>
            </w:r>
          </w:p>
        </w:tc>
      </w:tr>
    </w:tbl>
    <w:p w:rsidR="00A2310C" w:rsidRPr="00755269" w:rsidRDefault="00A2310C" w:rsidP="00A23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755269" w:rsidRDefault="00A2310C" w:rsidP="00A23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A2310C" w:rsidRPr="00755269" w:rsidRDefault="00A2310C" w:rsidP="00A231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755269" w:rsidRDefault="00A2310C" w:rsidP="00A2310C">
      <w:pPr>
        <w:pStyle w:val="a5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A2310C" w:rsidRPr="00755269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755269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55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755269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081200016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Велизар Деянов Сребров</w:t>
            </w:r>
          </w:p>
        </w:tc>
      </w:tr>
      <w:tr w:rsidR="00A2310C" w:rsidRPr="00755269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081200040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755269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755269">
              <w:rPr>
                <w:rFonts w:ascii="Times New Roman" w:hAnsi="Times New Roman"/>
                <w:sz w:val="24"/>
                <w:szCs w:val="24"/>
              </w:rPr>
              <w:t>Ивелин Живков Стефанов</w:t>
            </w:r>
          </w:p>
        </w:tc>
      </w:tr>
    </w:tbl>
    <w:p w:rsidR="00A2310C" w:rsidRPr="00755269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755269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2310C" w:rsidRPr="000552AA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26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2310C" w:rsidRPr="00901165" w:rsidRDefault="00A2310C" w:rsidP="00A2310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310C" w:rsidRPr="00901165" w:rsidRDefault="00A2310C" w:rsidP="00A2310C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2310C" w:rsidRPr="00901165" w:rsidRDefault="00A2310C" w:rsidP="00A2310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A2310C" w:rsidRDefault="00A2310C" w:rsidP="00A2310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2310C" w:rsidRDefault="00A2310C" w:rsidP="00A2310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2310C" w:rsidRPr="00E517F7" w:rsidRDefault="00A2310C" w:rsidP="00A2310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38549C">
        <w:t xml:space="preserve">Председателят на РИК Добрич Цонка Велкова предложи разглеждане на проект за решение относно </w:t>
      </w:r>
      <w:r w:rsidRPr="00A2310C">
        <w:t>промяна в състава на СИК в Община град Добрич при произвеждане на изборите за народни представители на 19 април 2026г.</w:t>
      </w:r>
    </w:p>
    <w:p w:rsidR="00A2310C" w:rsidRPr="00E517F7" w:rsidRDefault="00A2310C" w:rsidP="00A2310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постъпило предложение с вх</w:t>
      </w:r>
      <w:r w:rsidRPr="00F23EBA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339</w:t>
      </w:r>
      <w:r w:rsidRPr="00F23EBA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15.04.2026г. от Ердинч Илияз Хаджиев – упълномощен представител на партия КП „ДПС-Ново начало“,  за промяна в състава на </w:t>
      </w:r>
      <w:r w:rsidRPr="00E517F7">
        <w:rPr>
          <w:rFonts w:ascii="Times New Roman" w:hAnsi="Times New Roman"/>
          <w:sz w:val="24"/>
          <w:szCs w:val="24"/>
        </w:rPr>
        <w:t>СИК в Община град Добрич с приложено пълномощно в полза на същия.</w:t>
      </w:r>
    </w:p>
    <w:p w:rsidR="00A2310C" w:rsidRPr="00E517F7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A2310C" w:rsidRPr="00E517F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E517F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082800056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Катя Борисова Гочева</w:t>
            </w:r>
          </w:p>
        </w:tc>
      </w:tr>
      <w:tr w:rsidR="00A2310C" w:rsidRPr="00E517F7" w:rsidTr="00A231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Хиджран Мехмед Ферад</w:t>
            </w:r>
          </w:p>
        </w:tc>
      </w:tr>
    </w:tbl>
    <w:p w:rsidR="00A2310C" w:rsidRPr="00E517F7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2310C" w:rsidRPr="00E517F7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A2310C" w:rsidRPr="00E517F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E517F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082800056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Невин Салимова Ахмедова</w:t>
            </w:r>
          </w:p>
        </w:tc>
      </w:tr>
      <w:tr w:rsidR="00A2310C" w:rsidRPr="00E517F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082800110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Катя Борисова Гочева</w:t>
            </w:r>
          </w:p>
        </w:tc>
      </w:tr>
    </w:tbl>
    <w:p w:rsidR="00A2310C" w:rsidRPr="00E517F7" w:rsidRDefault="00A2310C" w:rsidP="00A23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E517F7" w:rsidRDefault="00A2310C" w:rsidP="00A23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A2310C" w:rsidRPr="00E517F7" w:rsidRDefault="00A2310C" w:rsidP="00A2310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A2310C" w:rsidRPr="00E517F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E517F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082800056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Катя Борисова Гочева</w:t>
            </w:r>
          </w:p>
        </w:tc>
      </w:tr>
      <w:tr w:rsidR="00A2310C" w:rsidRPr="00E517F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082800110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Хиджран Мехмед Ферад</w:t>
            </w:r>
          </w:p>
        </w:tc>
      </w:tr>
    </w:tbl>
    <w:p w:rsidR="00A2310C" w:rsidRPr="00E517F7" w:rsidRDefault="00A2310C" w:rsidP="00A2310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E517F7" w:rsidRDefault="00A2310C" w:rsidP="00A2310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във връзка с чл. 51, ал. 2, т.1 от Изборния кодекс, т. 32 от Решение № 4532-НС/04.03.2026г. на ЦИК и 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49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A2310C" w:rsidRPr="00E517F7" w:rsidRDefault="00A2310C" w:rsidP="00A2310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2310C" w:rsidRPr="00E517F7" w:rsidRDefault="00A2310C" w:rsidP="00A2310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2310C" w:rsidRPr="00E517F7" w:rsidRDefault="00A2310C" w:rsidP="00A2310C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E517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A2310C" w:rsidRPr="00E517F7" w:rsidRDefault="00A2310C" w:rsidP="00A2310C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A2310C" w:rsidRPr="00E517F7" w:rsidTr="00A2310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E517F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082800056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Катя Борисова Гочева</w:t>
            </w:r>
          </w:p>
        </w:tc>
      </w:tr>
      <w:tr w:rsidR="00A2310C" w:rsidRPr="00E517F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082800110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Хиджран Мехмед Ферад</w:t>
            </w:r>
          </w:p>
        </w:tc>
      </w:tr>
    </w:tbl>
    <w:p w:rsidR="00A2310C" w:rsidRPr="00E517F7" w:rsidRDefault="00A2310C" w:rsidP="00A23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E517F7" w:rsidRDefault="00A2310C" w:rsidP="00A23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A2310C" w:rsidRPr="00E517F7" w:rsidRDefault="00A2310C" w:rsidP="00A231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E517F7" w:rsidRDefault="00A2310C" w:rsidP="00A2310C">
      <w:pPr>
        <w:pStyle w:val="a5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A2310C" w:rsidRPr="00E517F7" w:rsidTr="00A2310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10C" w:rsidRPr="00E517F7" w:rsidRDefault="00A2310C" w:rsidP="00A23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2310C" w:rsidRPr="00E517F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082800056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Невин Салимова Ахмедова</w:t>
            </w:r>
          </w:p>
        </w:tc>
      </w:tr>
      <w:tr w:rsidR="00A2310C" w:rsidRPr="00E517F7" w:rsidTr="00A2310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082800110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10C" w:rsidRPr="00E517F7" w:rsidRDefault="00A2310C" w:rsidP="00A2310C">
            <w:pPr>
              <w:rPr>
                <w:rFonts w:ascii="Times New Roman" w:hAnsi="Times New Roman"/>
                <w:sz w:val="24"/>
                <w:szCs w:val="24"/>
              </w:rPr>
            </w:pPr>
            <w:r w:rsidRPr="00E517F7">
              <w:rPr>
                <w:rFonts w:ascii="Times New Roman" w:hAnsi="Times New Roman"/>
                <w:sz w:val="24"/>
                <w:szCs w:val="24"/>
              </w:rPr>
              <w:t>Катя Борисова Гочева</w:t>
            </w:r>
          </w:p>
        </w:tc>
      </w:tr>
    </w:tbl>
    <w:p w:rsidR="00A2310C" w:rsidRPr="00E517F7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310C" w:rsidRPr="00E517F7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2310C" w:rsidRPr="000552AA" w:rsidRDefault="00A2310C" w:rsidP="00A231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2310C" w:rsidRPr="00901165" w:rsidRDefault="00A2310C" w:rsidP="00A2310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310C" w:rsidRPr="00901165" w:rsidRDefault="00A2310C" w:rsidP="00A2310C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2310C" w:rsidRPr="00901165" w:rsidRDefault="00A2310C" w:rsidP="00A2310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A2310C" w:rsidRDefault="00A2310C" w:rsidP="00A2310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901165" w:rsidRDefault="007371A9" w:rsidP="00737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Pr="00D065A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065AA" w:rsidRDefault="00D065AA" w:rsidP="00D065AA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точка разни се обсъди изпращане на писмо до ЦИК, във връзка със съгласуване на графика за получаване на протоколите от РИК с резултатите от гласуването от изборите на 19 април 2026г.</w:t>
      </w:r>
      <w:r w:rsidR="008C08BE">
        <w:rPr>
          <w:rFonts w:ascii="Times New Roman" w:hAnsi="Times New Roman"/>
          <w:sz w:val="24"/>
          <w:szCs w:val="24"/>
        </w:rPr>
        <w:t xml:space="preserve"> Предложено бе да се изпрати писмо със следния текст:</w:t>
      </w:r>
      <w:bookmarkStart w:id="0" w:name="_GoBack"/>
      <w:bookmarkEnd w:id="0"/>
    </w:p>
    <w:p w:rsidR="00D065AA" w:rsidRDefault="00D065AA" w:rsidP="00D065AA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065AA" w:rsidRDefault="00D065AA" w:rsidP="00D065AA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065AA" w:rsidRDefault="00D065AA" w:rsidP="00D065AA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КОЛЕГИ,</w:t>
      </w:r>
    </w:p>
    <w:p w:rsidR="00D065AA" w:rsidRDefault="00D065AA" w:rsidP="00D065A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D065AA" w:rsidRDefault="00D065AA" w:rsidP="00D065A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 с Ваше писмо с изх. № ЦИК–НС-10-1289/14.04.2026г. Ви уведомяваме, че съгласуваме предложения проект на график за получаване на протоколите от РИК с резултатите от гласуването от 19 април 2026г.</w:t>
      </w:r>
    </w:p>
    <w:p w:rsidR="00D065AA" w:rsidRDefault="00D065AA" w:rsidP="00D065A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</w:p>
    <w:p w:rsidR="00D065AA" w:rsidRPr="00901165" w:rsidRDefault="00D065AA" w:rsidP="00D065A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065AA" w:rsidRPr="00901165" w:rsidRDefault="00D065AA" w:rsidP="00D065AA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D065AA" w:rsidRPr="00901165" w:rsidRDefault="00D065AA" w:rsidP="00D065AA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D065AA" w:rsidRDefault="00D065AA" w:rsidP="00D065AA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D12587">
        <w:rPr>
          <w:rFonts w:ascii="Times New Roman" w:hAnsi="Times New Roman"/>
          <w:sz w:val="24"/>
          <w:szCs w:val="24"/>
        </w:rPr>
        <w:t>16</w:t>
      </w:r>
      <w:r w:rsidRPr="00D90BAF">
        <w:rPr>
          <w:rFonts w:ascii="Times New Roman" w:hAnsi="Times New Roman"/>
          <w:sz w:val="24"/>
          <w:szCs w:val="24"/>
        </w:rPr>
        <w:t>.04.2026г</w:t>
      </w:r>
      <w:r w:rsidRPr="00D90BAF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7371A9" w:rsidRPr="00901165" w:rsidRDefault="007371A9" w:rsidP="007371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D12587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3762E1" w:rsidRPr="0031519E"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8C69A4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:rsidR="003762E1" w:rsidRDefault="003762E1" w:rsidP="007371A9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371A9" w:rsidRPr="00901165" w:rsidRDefault="007371A9" w:rsidP="007371A9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7371A9" w:rsidRPr="00901165" w:rsidRDefault="007371A9" w:rsidP="007371A9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hAnsi="Times New Roman"/>
          <w:sz w:val="24"/>
          <w:szCs w:val="24"/>
        </w:rPr>
        <w:t>/Цонка Велкова/</w:t>
      </w:r>
    </w:p>
    <w:p w:rsidR="007371A9" w:rsidRPr="00901165" w:rsidRDefault="007371A9" w:rsidP="007371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371A9" w:rsidRPr="00901165" w:rsidRDefault="007371A9" w:rsidP="007371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371A9" w:rsidRPr="00901165" w:rsidRDefault="003762E1" w:rsidP="007371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="007371A9"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7371A9" w:rsidRPr="00901165" w:rsidRDefault="007371A9" w:rsidP="007371A9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  <w:lang w:eastAsia="bg-BG"/>
        </w:rPr>
        <w:t>/</w:t>
      </w:r>
      <w:r w:rsidR="003762E1">
        <w:rPr>
          <w:rFonts w:ascii="Times New Roman" w:hAnsi="Times New Roman"/>
          <w:sz w:val="24"/>
          <w:szCs w:val="24"/>
          <w:lang w:eastAsia="bg-BG"/>
        </w:rPr>
        <w:t>Даниела Денчева</w:t>
      </w:r>
      <w:r w:rsidRPr="00901165">
        <w:rPr>
          <w:rFonts w:ascii="Times New Roman" w:hAnsi="Times New Roman"/>
          <w:sz w:val="24"/>
          <w:szCs w:val="24"/>
          <w:lang w:eastAsia="bg-BG"/>
        </w:rPr>
        <w:t>/</w:t>
      </w:r>
    </w:p>
    <w:p w:rsidR="007371A9" w:rsidRPr="00901165" w:rsidRDefault="007371A9" w:rsidP="007371A9"/>
    <w:p w:rsidR="00525008" w:rsidRDefault="00525008"/>
    <w:sectPr w:rsidR="00525008" w:rsidSect="00665DD7">
      <w:pgSz w:w="11906" w:h="16838"/>
      <w:pgMar w:top="993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DE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A15C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D65F31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3A6CBE"/>
    <w:multiLevelType w:val="hybridMultilevel"/>
    <w:tmpl w:val="0CCEC1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7C23E5"/>
    <w:multiLevelType w:val="multilevel"/>
    <w:tmpl w:val="85CC6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B10AC"/>
    <w:multiLevelType w:val="hybridMultilevel"/>
    <w:tmpl w:val="7DDE42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7498E"/>
    <w:multiLevelType w:val="hybridMultilevel"/>
    <w:tmpl w:val="2F54369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68A"/>
    <w:multiLevelType w:val="multilevel"/>
    <w:tmpl w:val="82520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067EA"/>
    <w:multiLevelType w:val="hybridMultilevel"/>
    <w:tmpl w:val="FD52BB56"/>
    <w:lvl w:ilvl="0" w:tplc="17DE0B76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 w15:restartNumberingAfterBreak="0">
    <w:nsid w:val="31BE0CC3"/>
    <w:multiLevelType w:val="hybridMultilevel"/>
    <w:tmpl w:val="82242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0A54"/>
    <w:multiLevelType w:val="hybridMultilevel"/>
    <w:tmpl w:val="2B6635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B143BF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50B2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433E6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D118A6"/>
    <w:multiLevelType w:val="multilevel"/>
    <w:tmpl w:val="A31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20C3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15266A"/>
    <w:multiLevelType w:val="multilevel"/>
    <w:tmpl w:val="BD0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4C5EEA"/>
    <w:multiLevelType w:val="hybridMultilevel"/>
    <w:tmpl w:val="0D060D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B7E2B"/>
    <w:multiLevelType w:val="multilevel"/>
    <w:tmpl w:val="25A0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C8148E"/>
    <w:multiLevelType w:val="hybridMultilevel"/>
    <w:tmpl w:val="5EC6458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DC73D7A"/>
    <w:multiLevelType w:val="multilevel"/>
    <w:tmpl w:val="4B7A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C16E6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1C0946"/>
    <w:multiLevelType w:val="multilevel"/>
    <w:tmpl w:val="FFC02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18"/>
  </w:num>
  <w:num w:numId="5">
    <w:abstractNumId w:val="22"/>
  </w:num>
  <w:num w:numId="6">
    <w:abstractNumId w:val="5"/>
  </w:num>
  <w:num w:numId="7">
    <w:abstractNumId w:val="21"/>
  </w:num>
  <w:num w:numId="8">
    <w:abstractNumId w:val="1"/>
  </w:num>
  <w:num w:numId="9">
    <w:abstractNumId w:val="13"/>
  </w:num>
  <w:num w:numId="10">
    <w:abstractNumId w:val="2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23"/>
  </w:num>
  <w:num w:numId="16">
    <w:abstractNumId w:val="7"/>
  </w:num>
  <w:num w:numId="17">
    <w:abstractNumId w:val="4"/>
  </w:num>
  <w:num w:numId="18">
    <w:abstractNumId w:val="2"/>
  </w:num>
  <w:num w:numId="19">
    <w:abstractNumId w:val="15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4"/>
  </w:num>
  <w:num w:numId="24">
    <w:abstractNumId w:val="14"/>
  </w:num>
  <w:num w:numId="25">
    <w:abstractNumId w:val="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A9"/>
    <w:rsid w:val="002E1188"/>
    <w:rsid w:val="0031519E"/>
    <w:rsid w:val="003762E1"/>
    <w:rsid w:val="0038142E"/>
    <w:rsid w:val="004512A7"/>
    <w:rsid w:val="004F23A6"/>
    <w:rsid w:val="00525008"/>
    <w:rsid w:val="00566699"/>
    <w:rsid w:val="00665DD7"/>
    <w:rsid w:val="007371A9"/>
    <w:rsid w:val="008C08BE"/>
    <w:rsid w:val="00996812"/>
    <w:rsid w:val="00A2310C"/>
    <w:rsid w:val="00A339BA"/>
    <w:rsid w:val="00BB43C9"/>
    <w:rsid w:val="00D065AA"/>
    <w:rsid w:val="00D12587"/>
    <w:rsid w:val="00F153F7"/>
    <w:rsid w:val="00F928F5"/>
    <w:rsid w:val="00F9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B9AD"/>
  <w15:chartTrackingRefBased/>
  <w15:docId w15:val="{5F039F08-63A6-44E7-8324-00CFC302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1A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371A9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7371A9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7371A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737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7371A9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3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371A9"/>
    <w:rPr>
      <w:rFonts w:ascii="Segoe UI" w:eastAsia="Calibr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7371A9"/>
    <w:rPr>
      <w:b/>
      <w:bCs/>
    </w:rPr>
  </w:style>
  <w:style w:type="table" w:styleId="aa">
    <w:name w:val="Table Grid"/>
    <w:basedOn w:val="a1"/>
    <w:uiPriority w:val="39"/>
    <w:rsid w:val="0073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0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24</Pages>
  <Words>6128</Words>
  <Characters>34936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2026-04-15T15:26:00Z</cp:lastPrinted>
  <dcterms:created xsi:type="dcterms:W3CDTF">2026-04-15T11:42:00Z</dcterms:created>
  <dcterms:modified xsi:type="dcterms:W3CDTF">2026-04-15T15:29:00Z</dcterms:modified>
</cp:coreProperties>
</file>