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C1" w:rsidRPr="001A4205" w:rsidRDefault="00477BC1" w:rsidP="00477BC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A434E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.09.2016</w:t>
      </w:r>
      <w:r w:rsidRPr="00811DC1">
        <w:rPr>
          <w:b/>
          <w:sz w:val="28"/>
          <w:szCs w:val="28"/>
        </w:rPr>
        <w:t xml:space="preserve"> г.</w:t>
      </w: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477BC1" w:rsidRPr="005714AD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FF0D82" w:rsidRPr="00F225FC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  <w:lang w:val="en-US"/>
        </w:rPr>
      </w:pPr>
    </w:p>
    <w:p w:rsidR="00F225FC" w:rsidRPr="00A434E3" w:rsidRDefault="00853C53" w:rsidP="00DD18AA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A434E3">
        <w:rPr>
          <w:lang w:val="en-US"/>
        </w:rPr>
        <w:t>Вземане</w:t>
      </w:r>
      <w:proofErr w:type="spellEnd"/>
      <w:r w:rsidRPr="00A434E3">
        <w:rPr>
          <w:lang w:val="en-US"/>
        </w:rPr>
        <w:t xml:space="preserve"> </w:t>
      </w:r>
      <w:proofErr w:type="spellStart"/>
      <w:r w:rsidRPr="00A434E3">
        <w:rPr>
          <w:lang w:val="en-US"/>
        </w:rPr>
        <w:t>на</w:t>
      </w:r>
      <w:proofErr w:type="spellEnd"/>
      <w:r w:rsidRPr="00A434E3">
        <w:rPr>
          <w:lang w:val="en-US"/>
        </w:rPr>
        <w:t xml:space="preserve"> </w:t>
      </w:r>
      <w:proofErr w:type="spellStart"/>
      <w:r w:rsidRPr="00A434E3">
        <w:rPr>
          <w:lang w:val="en-US"/>
        </w:rPr>
        <w:t>решение</w:t>
      </w:r>
      <w:proofErr w:type="spellEnd"/>
      <w:r w:rsidRPr="00A434E3">
        <w:rPr>
          <w:lang w:val="en-US"/>
        </w:rPr>
        <w:t xml:space="preserve"> </w:t>
      </w:r>
      <w:proofErr w:type="spellStart"/>
      <w:r w:rsidRPr="00A434E3">
        <w:rPr>
          <w:lang w:val="en-US"/>
        </w:rPr>
        <w:t>относно</w:t>
      </w:r>
      <w:proofErr w:type="spellEnd"/>
      <w:r w:rsidR="00F225FC" w:rsidRPr="00A434E3">
        <w:rPr>
          <w:lang w:val="en-US"/>
        </w:rPr>
        <w:t xml:space="preserve"> </w:t>
      </w:r>
      <w:r w:rsidR="00A434E3">
        <w:t>р</w:t>
      </w:r>
      <w:r w:rsidR="00A434E3">
        <w:t xml:space="preserve">еда за разглеждане на жалби и сигнали, подадени до </w:t>
      </w:r>
      <w:r w:rsidR="00A434E3">
        <w:t>РИК Добрич</w:t>
      </w:r>
    </w:p>
    <w:p w:rsidR="00853C53" w:rsidRPr="00853C53" w:rsidRDefault="00853C53" w:rsidP="00F225F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t xml:space="preserve">Вземане на решение </w:t>
      </w:r>
      <w:r w:rsidR="00A434E3">
        <w:t>р</w:t>
      </w:r>
      <w:r w:rsidR="00A434E3">
        <w:t>еда за свикване на заседания и начина на приемане на решения и обявяването им от районните избирателни комисии в изборите за президент и вицепрезидент на републиката и национален референдум</w:t>
      </w:r>
    </w:p>
    <w:p w:rsidR="00F225FC" w:rsidRDefault="00F225FC">
      <w:bookmarkStart w:id="0" w:name="_GoBack"/>
      <w:bookmarkEnd w:id="0"/>
    </w:p>
    <w:p w:rsidR="002C1F55" w:rsidRPr="00F225FC" w:rsidRDefault="002C1F55" w:rsidP="00F225FC">
      <w:pPr>
        <w:ind w:firstLine="708"/>
      </w:pPr>
    </w:p>
    <w:sectPr w:rsidR="002C1F55" w:rsidRPr="00F2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C1"/>
    <w:rsid w:val="002C1F55"/>
    <w:rsid w:val="003B2445"/>
    <w:rsid w:val="00477BC1"/>
    <w:rsid w:val="00551B8B"/>
    <w:rsid w:val="00853C53"/>
    <w:rsid w:val="00A434E3"/>
    <w:rsid w:val="00F225F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C057"/>
  <w15:chartTrackingRefBased/>
  <w15:docId w15:val="{B6FF593A-2C2C-4519-A57B-748AAC50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C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2016-09-20T13:09:00Z</dcterms:created>
  <dcterms:modified xsi:type="dcterms:W3CDTF">2016-09-21T12:54:00Z</dcterms:modified>
</cp:coreProperties>
</file>